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3" w:rsidRDefault="006E22B3">
      <w:pPr>
        <w:pStyle w:val="Standard"/>
        <w:rPr>
          <w:b/>
          <w:bCs/>
          <w:lang w:val="en-GB"/>
        </w:rPr>
      </w:pPr>
    </w:p>
    <w:p w:rsidR="006E22B3" w:rsidRDefault="00D420DE">
      <w:pPr>
        <w:pStyle w:val="Standard"/>
      </w:pPr>
      <w:r>
        <w:rPr>
          <w:noProof/>
          <w:lang w:val="en-GB" w:eastAsia="en-GB"/>
        </w:rPr>
        <w:drawing>
          <wp:anchor distT="0" distB="0" distL="114300" distR="120015" simplePos="0" relativeHeight="2" behindDoc="1" locked="0" layoutInCell="1" allowOverlap="1">
            <wp:simplePos x="0" y="0"/>
            <wp:positionH relativeFrom="column">
              <wp:posOffset>2286000</wp:posOffset>
            </wp:positionH>
            <wp:positionV relativeFrom="paragraph">
              <wp:posOffset>-228600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6E22B3" w:rsidRDefault="006E22B3">
      <w:pPr>
        <w:pStyle w:val="Standard"/>
        <w:rPr>
          <w:lang w:val="en-GB"/>
        </w:rPr>
      </w:pPr>
    </w:p>
    <w:p w:rsidR="006E22B3" w:rsidRDefault="00F826AD" w:rsidP="00F826AD">
      <w:pPr>
        <w:pStyle w:val="Standard"/>
        <w:jc w:val="center"/>
        <w:rPr>
          <w:rFonts w:ascii="Arial" w:hAnsi="Arial" w:cs="Arial"/>
          <w:sz w:val="20"/>
          <w:szCs w:val="20"/>
          <w:lang w:val="en-GB"/>
        </w:rPr>
      </w:pPr>
      <w:r>
        <w:rPr>
          <w:rFonts w:ascii="Arial" w:hAnsi="Arial" w:cs="Arial"/>
          <w:sz w:val="20"/>
          <w:szCs w:val="20"/>
          <w:lang w:val="en-GB"/>
        </w:rPr>
        <w:t>Minutes of the meeting held on Monday 18</w:t>
      </w:r>
      <w:r w:rsidRPr="00F826AD">
        <w:rPr>
          <w:rFonts w:ascii="Arial" w:hAnsi="Arial" w:cs="Arial"/>
          <w:sz w:val="20"/>
          <w:szCs w:val="20"/>
          <w:vertAlign w:val="superscript"/>
          <w:lang w:val="en-GB"/>
        </w:rPr>
        <w:t>th</w:t>
      </w:r>
      <w:r>
        <w:rPr>
          <w:rFonts w:ascii="Arial" w:hAnsi="Arial" w:cs="Arial"/>
          <w:sz w:val="20"/>
          <w:szCs w:val="20"/>
          <w:lang w:val="en-GB"/>
        </w:rPr>
        <w:t xml:space="preserve"> April 2016, at Wix Village Hall.</w:t>
      </w:r>
    </w:p>
    <w:p w:rsidR="006E22B3" w:rsidRDefault="006E22B3">
      <w:pPr>
        <w:pStyle w:val="Standard"/>
        <w:rPr>
          <w:rFonts w:ascii="Arial" w:hAnsi="Arial" w:cs="Arial"/>
          <w:sz w:val="20"/>
          <w:szCs w:val="20"/>
          <w:lang w:val="en-GB"/>
        </w:rPr>
      </w:pPr>
    </w:p>
    <w:p w:rsidR="00A74F25" w:rsidRDefault="00A74F25">
      <w:pPr>
        <w:pStyle w:val="Standard"/>
        <w:rPr>
          <w:rFonts w:ascii="Arial" w:hAnsi="Arial" w:cs="Arial"/>
          <w:sz w:val="20"/>
          <w:szCs w:val="20"/>
          <w:lang w:val="en-GB"/>
        </w:rPr>
      </w:pPr>
      <w:r>
        <w:rPr>
          <w:rFonts w:ascii="Arial" w:hAnsi="Arial" w:cs="Arial"/>
          <w:sz w:val="20"/>
          <w:szCs w:val="20"/>
          <w:lang w:val="en-GB"/>
        </w:rPr>
        <w:t xml:space="preserve">Attendance: Cllrs Guy Nelson (chairman), Gary Bowers (vice-chair), Ray Murray, Steve Pilling, Sue Lusher, Mark </w:t>
      </w:r>
      <w:proofErr w:type="spellStart"/>
      <w:r>
        <w:rPr>
          <w:rFonts w:ascii="Arial" w:hAnsi="Arial" w:cs="Arial"/>
          <w:sz w:val="20"/>
          <w:szCs w:val="20"/>
          <w:lang w:val="en-GB"/>
        </w:rPr>
        <w:t>Townley</w:t>
      </w:r>
      <w:proofErr w:type="spellEnd"/>
      <w:r>
        <w:rPr>
          <w:rFonts w:ascii="Arial" w:hAnsi="Arial" w:cs="Arial"/>
          <w:sz w:val="20"/>
          <w:szCs w:val="20"/>
          <w:lang w:val="en-GB"/>
        </w:rPr>
        <w:t>.</w:t>
      </w:r>
    </w:p>
    <w:p w:rsidR="006E22B3" w:rsidRDefault="00A74F25">
      <w:pPr>
        <w:pStyle w:val="Standard"/>
      </w:pPr>
      <w:r>
        <w:rPr>
          <w:rFonts w:ascii="Arial" w:hAnsi="Arial" w:cs="Arial"/>
          <w:sz w:val="20"/>
          <w:szCs w:val="20"/>
          <w:lang w:val="en-GB"/>
        </w:rPr>
        <w:t xml:space="preserve">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(Clerk)</w:t>
      </w:r>
      <w:r w:rsidR="00D420DE">
        <w:rPr>
          <w:rFonts w:ascii="Arial" w:hAnsi="Arial" w:cs="Arial"/>
          <w:sz w:val="20"/>
          <w:szCs w:val="20"/>
          <w:lang w:val="en-GB"/>
        </w:rPr>
        <w:tab/>
      </w:r>
      <w:r w:rsidR="00D420DE">
        <w:rPr>
          <w:rFonts w:ascii="Arial" w:hAnsi="Arial" w:cs="Arial"/>
          <w:sz w:val="20"/>
          <w:szCs w:val="20"/>
          <w:lang w:val="en-GB"/>
        </w:rPr>
        <w:tab/>
      </w:r>
      <w:r w:rsidR="00D420DE">
        <w:rPr>
          <w:rFonts w:ascii="Arial" w:hAnsi="Arial" w:cs="Arial"/>
          <w:sz w:val="20"/>
          <w:szCs w:val="20"/>
          <w:lang w:val="en-GB"/>
        </w:rPr>
        <w:tab/>
      </w:r>
      <w:r w:rsidR="00D420DE">
        <w:rPr>
          <w:rFonts w:ascii="Arial" w:hAnsi="Arial" w:cs="Arial"/>
          <w:sz w:val="20"/>
          <w:szCs w:val="20"/>
          <w:lang w:val="en-GB"/>
        </w:rPr>
        <w:tab/>
      </w:r>
      <w:r w:rsidR="00D420DE">
        <w:rPr>
          <w:rFonts w:ascii="Arial" w:hAnsi="Arial" w:cs="Arial"/>
          <w:sz w:val="20"/>
          <w:szCs w:val="20"/>
          <w:lang w:val="en-GB"/>
        </w:rPr>
        <w:tab/>
      </w:r>
      <w:r w:rsidR="00D420DE">
        <w:rPr>
          <w:rFonts w:ascii="Arial" w:hAnsi="Arial" w:cs="Arial"/>
          <w:sz w:val="20"/>
          <w:szCs w:val="20"/>
          <w:lang w:val="en-GB"/>
        </w:rPr>
        <w:tab/>
      </w:r>
      <w:r w:rsidR="00D420DE">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6E22B3">
      <w:pPr>
        <w:pStyle w:val="Standard"/>
        <w:jc w:val="center"/>
        <w:rPr>
          <w:rFonts w:ascii="Arial" w:hAnsi="Arial" w:cs="Arial"/>
          <w:b/>
          <w:bCs/>
          <w:sz w:val="20"/>
          <w:szCs w:val="20"/>
          <w:lang w:val="en-GB"/>
        </w:rPr>
      </w:pPr>
    </w:p>
    <w:tbl>
      <w:tblPr>
        <w:tblW w:w="10642" w:type="dxa"/>
        <w:tblInd w:w="-10" w:type="dxa"/>
        <w:tblLook w:val="0000" w:firstRow="0" w:lastRow="0" w:firstColumn="0" w:lastColumn="0" w:noHBand="0" w:noVBand="0"/>
      </w:tblPr>
      <w:tblGrid>
        <w:gridCol w:w="939"/>
        <w:gridCol w:w="9703"/>
      </w:tblGrid>
      <w:tr w:rsidR="006E22B3" w:rsidTr="00DE6BBE">
        <w:trPr>
          <w:trHeight w:val="460"/>
        </w:trPr>
        <w:tc>
          <w:tcPr>
            <w:tcW w:w="939" w:type="dxa"/>
            <w:shd w:val="clear" w:color="auto" w:fill="auto"/>
          </w:tcPr>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53130C">
              <w:rPr>
                <w:rFonts w:ascii="Arial" w:hAnsi="Arial" w:cs="Arial"/>
                <w:sz w:val="20"/>
                <w:szCs w:val="20"/>
                <w:lang w:val="en-GB"/>
              </w:rPr>
              <w:t>59</w:t>
            </w:r>
          </w:p>
        </w:tc>
        <w:tc>
          <w:tcPr>
            <w:tcW w:w="9703" w:type="dxa"/>
            <w:shd w:val="clear" w:color="auto" w:fill="auto"/>
          </w:tcPr>
          <w:p w:rsidR="006E22B3"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A74F25" w:rsidRPr="00F96A65" w:rsidRDefault="00A74F25">
            <w:pPr>
              <w:pStyle w:val="Standard"/>
              <w:spacing w:line="360" w:lineRule="auto"/>
            </w:pPr>
            <w:r w:rsidRPr="00F96A65">
              <w:rPr>
                <w:rFonts w:ascii="Arial" w:hAnsi="Arial" w:cs="Arial"/>
                <w:bCs/>
                <w:sz w:val="20"/>
                <w:szCs w:val="20"/>
                <w:lang w:val="en-GB"/>
              </w:rPr>
              <w:t>Cllr Mitchell</w:t>
            </w:r>
          </w:p>
          <w:p w:rsidR="006E22B3" w:rsidRDefault="006E22B3">
            <w:pPr>
              <w:pStyle w:val="Standard"/>
              <w:rPr>
                <w:rFonts w:ascii="Arial" w:hAnsi="Arial" w:cs="Arial"/>
                <w:bCs/>
                <w:sz w:val="20"/>
                <w:szCs w:val="20"/>
                <w:lang w:val="en-GB"/>
              </w:rPr>
            </w:pPr>
          </w:p>
        </w:tc>
      </w:tr>
      <w:tr w:rsidR="006E22B3" w:rsidTr="00DE6BBE">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0</w:t>
            </w:r>
          </w:p>
        </w:tc>
        <w:tc>
          <w:tcPr>
            <w:tcW w:w="9703"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A74F25" w:rsidRDefault="00A74F25">
            <w:pPr>
              <w:pStyle w:val="Standard"/>
              <w:rPr>
                <w:rFonts w:ascii="Arial" w:hAnsi="Arial" w:cs="Arial"/>
                <w:bCs/>
                <w:sz w:val="20"/>
                <w:szCs w:val="20"/>
                <w:lang w:val="en-GB"/>
              </w:rPr>
            </w:pPr>
          </w:p>
          <w:p w:rsidR="00A74F25" w:rsidRDefault="00A74F25">
            <w:pPr>
              <w:pStyle w:val="Standard"/>
              <w:rPr>
                <w:rFonts w:ascii="Arial" w:hAnsi="Arial" w:cs="Arial"/>
                <w:bCs/>
                <w:sz w:val="20"/>
                <w:szCs w:val="20"/>
                <w:lang w:val="en-GB"/>
              </w:rPr>
            </w:pPr>
            <w:r>
              <w:rPr>
                <w:rFonts w:ascii="Arial" w:hAnsi="Arial" w:cs="Arial"/>
                <w:bCs/>
                <w:sz w:val="20"/>
                <w:szCs w:val="20"/>
                <w:lang w:val="en-GB"/>
              </w:rPr>
              <w:t>None</w:t>
            </w:r>
          </w:p>
          <w:p w:rsidR="006E22B3" w:rsidRDefault="006E22B3">
            <w:pPr>
              <w:pStyle w:val="Standard"/>
              <w:rPr>
                <w:rFonts w:ascii="Arial" w:hAnsi="Arial" w:cs="Arial"/>
                <w:bCs/>
                <w:sz w:val="20"/>
                <w:szCs w:val="20"/>
                <w:lang w:val="en-GB"/>
              </w:rPr>
            </w:pPr>
          </w:p>
        </w:tc>
      </w:tr>
      <w:tr w:rsidR="006E22B3" w:rsidTr="00DE6BBE">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1</w:t>
            </w:r>
          </w:p>
        </w:tc>
        <w:tc>
          <w:tcPr>
            <w:tcW w:w="9703"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6E22B3" w:rsidRDefault="00D420DE">
            <w:pPr>
              <w:pStyle w:val="Standard"/>
              <w:rPr>
                <w:rFonts w:ascii="Arial" w:hAnsi="Arial" w:cs="Arial"/>
                <w:sz w:val="20"/>
                <w:szCs w:val="20"/>
                <w:lang w:val="en-GB"/>
              </w:rPr>
            </w:pPr>
            <w:r>
              <w:rPr>
                <w:rFonts w:ascii="Arial" w:hAnsi="Arial" w:cs="Arial"/>
                <w:sz w:val="20"/>
                <w:szCs w:val="20"/>
                <w:lang w:val="en-GB"/>
              </w:rPr>
              <w:t xml:space="preserve">Acceptance of </w:t>
            </w:r>
            <w:r w:rsidR="0047593B">
              <w:rPr>
                <w:rFonts w:ascii="Arial" w:hAnsi="Arial" w:cs="Arial"/>
                <w:sz w:val="20"/>
                <w:szCs w:val="20"/>
                <w:lang w:val="en-GB"/>
              </w:rPr>
              <w:t xml:space="preserve">the </w:t>
            </w:r>
            <w:r>
              <w:rPr>
                <w:rFonts w:ascii="Arial" w:hAnsi="Arial" w:cs="Arial"/>
                <w:sz w:val="20"/>
                <w:szCs w:val="20"/>
                <w:lang w:val="en-GB"/>
              </w:rPr>
              <w:t>Minutes of</w:t>
            </w:r>
            <w:r w:rsidR="0047593B">
              <w:rPr>
                <w:rFonts w:ascii="Arial" w:hAnsi="Arial" w:cs="Arial"/>
                <w:sz w:val="20"/>
                <w:szCs w:val="20"/>
                <w:lang w:val="en-GB"/>
              </w:rPr>
              <w:t xml:space="preserve"> the Parish Council meeting dated 21st March</w:t>
            </w:r>
            <w:r>
              <w:rPr>
                <w:rFonts w:ascii="Arial" w:hAnsi="Arial" w:cs="Arial"/>
                <w:sz w:val="20"/>
                <w:szCs w:val="20"/>
                <w:lang w:val="en-GB"/>
              </w:rPr>
              <w:t xml:space="preserve"> 2016</w:t>
            </w:r>
          </w:p>
          <w:p w:rsidR="00A74F25" w:rsidRDefault="00A74F25">
            <w:pPr>
              <w:pStyle w:val="Standard"/>
              <w:rPr>
                <w:rFonts w:ascii="Arial" w:hAnsi="Arial" w:cs="Arial"/>
                <w:sz w:val="20"/>
                <w:szCs w:val="20"/>
                <w:lang w:val="en-GB"/>
              </w:rPr>
            </w:pPr>
            <w:r>
              <w:rPr>
                <w:rFonts w:ascii="Arial" w:hAnsi="Arial" w:cs="Arial"/>
                <w:sz w:val="20"/>
                <w:szCs w:val="20"/>
                <w:lang w:val="en-GB"/>
              </w:rPr>
              <w:t>Minutes accepted and duly signed by the chair.</w:t>
            </w:r>
          </w:p>
          <w:p w:rsidR="0047593B" w:rsidRDefault="0047593B">
            <w:pPr>
              <w:pStyle w:val="Standard"/>
              <w:rPr>
                <w:rFonts w:ascii="Arial" w:hAnsi="Arial" w:cs="Arial"/>
                <w:sz w:val="20"/>
                <w:szCs w:val="20"/>
                <w:lang w:val="en-GB"/>
              </w:rPr>
            </w:pPr>
            <w:r>
              <w:rPr>
                <w:rFonts w:ascii="Arial" w:hAnsi="Arial" w:cs="Arial"/>
                <w:sz w:val="20"/>
                <w:szCs w:val="20"/>
                <w:lang w:val="en-GB"/>
              </w:rPr>
              <w:t>Acceptance of the Minutes of the Annual Parish Meeting dated 11</w:t>
            </w:r>
            <w:r w:rsidRPr="0047593B">
              <w:rPr>
                <w:rFonts w:ascii="Arial" w:hAnsi="Arial" w:cs="Arial"/>
                <w:sz w:val="20"/>
                <w:szCs w:val="20"/>
                <w:vertAlign w:val="superscript"/>
                <w:lang w:val="en-GB"/>
              </w:rPr>
              <w:t>th</w:t>
            </w:r>
            <w:r>
              <w:rPr>
                <w:rFonts w:ascii="Arial" w:hAnsi="Arial" w:cs="Arial"/>
                <w:sz w:val="20"/>
                <w:szCs w:val="20"/>
                <w:lang w:val="en-GB"/>
              </w:rPr>
              <w:t xml:space="preserve"> April 2016</w:t>
            </w:r>
          </w:p>
          <w:p w:rsidR="00A74F25" w:rsidRDefault="00A74F25">
            <w:pPr>
              <w:pStyle w:val="Standard"/>
              <w:rPr>
                <w:rFonts w:ascii="Arial" w:hAnsi="Arial" w:cs="Arial"/>
                <w:sz w:val="20"/>
                <w:szCs w:val="20"/>
                <w:lang w:val="en-GB"/>
              </w:rPr>
            </w:pPr>
            <w:r>
              <w:rPr>
                <w:rFonts w:ascii="Arial" w:hAnsi="Arial" w:cs="Arial"/>
                <w:sz w:val="20"/>
                <w:szCs w:val="20"/>
                <w:lang w:val="en-GB"/>
              </w:rPr>
              <w:t>Minutes accepted and duly signed by the chair.</w:t>
            </w:r>
          </w:p>
          <w:p w:rsidR="00A74F25" w:rsidRDefault="00A74F25">
            <w:pPr>
              <w:pStyle w:val="Standard"/>
            </w:pPr>
          </w:p>
          <w:p w:rsidR="006E22B3" w:rsidRDefault="006E22B3">
            <w:pPr>
              <w:pStyle w:val="Standard"/>
              <w:rPr>
                <w:rFonts w:ascii="Arial" w:hAnsi="Arial" w:cs="Arial"/>
                <w:b/>
                <w:bCs/>
                <w:sz w:val="20"/>
                <w:szCs w:val="20"/>
                <w:lang w:val="en-GB"/>
              </w:rPr>
            </w:pPr>
          </w:p>
        </w:tc>
      </w:tr>
      <w:tr w:rsidR="006E22B3" w:rsidTr="00DE6BBE">
        <w:trPr>
          <w:trHeight w:val="460"/>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2</w:t>
            </w:r>
          </w:p>
          <w:p w:rsidR="006E22B3" w:rsidRDefault="006E22B3">
            <w:pPr>
              <w:pStyle w:val="Standard"/>
              <w:spacing w:line="360" w:lineRule="auto"/>
              <w:rPr>
                <w:rFonts w:ascii="Arial" w:hAnsi="Arial" w:cs="Arial"/>
                <w:sz w:val="20"/>
                <w:szCs w:val="20"/>
                <w:lang w:val="en-GB"/>
              </w:rPr>
            </w:pPr>
          </w:p>
          <w:p w:rsidR="00A74F25" w:rsidRDefault="00A74F25">
            <w:pPr>
              <w:pStyle w:val="Standard"/>
              <w:spacing w:line="360" w:lineRule="auto"/>
              <w:rPr>
                <w:rFonts w:ascii="Arial" w:hAnsi="Arial" w:cs="Arial"/>
                <w:sz w:val="20"/>
                <w:szCs w:val="20"/>
                <w:lang w:val="en-GB"/>
              </w:rPr>
            </w:pPr>
          </w:p>
          <w:p w:rsidR="00A74F25" w:rsidRDefault="00A74F25">
            <w:pPr>
              <w:pStyle w:val="Standard"/>
              <w:spacing w:line="360" w:lineRule="auto"/>
              <w:rPr>
                <w:rFonts w:ascii="Arial" w:hAnsi="Arial" w:cs="Arial"/>
                <w:sz w:val="20"/>
                <w:szCs w:val="20"/>
                <w:lang w:val="en-GB"/>
              </w:rPr>
            </w:pPr>
          </w:p>
          <w:p w:rsidR="00F96A65" w:rsidRDefault="00F96A65">
            <w:pPr>
              <w:pStyle w:val="Standard"/>
              <w:spacing w:line="360" w:lineRule="auto"/>
              <w:rPr>
                <w:rFonts w:ascii="Arial" w:hAnsi="Arial" w:cs="Arial"/>
                <w:sz w:val="20"/>
                <w:szCs w:val="20"/>
                <w:lang w:val="en-GB"/>
              </w:rPr>
            </w:pPr>
          </w:p>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53130C">
              <w:rPr>
                <w:rFonts w:ascii="Arial" w:hAnsi="Arial" w:cs="Arial"/>
                <w:sz w:val="20"/>
                <w:szCs w:val="20"/>
                <w:lang w:val="en-GB"/>
              </w:rPr>
              <w:t>6</w:t>
            </w:r>
            <w:r w:rsidR="00274E87">
              <w:rPr>
                <w:rFonts w:ascii="Arial" w:hAnsi="Arial" w:cs="Arial"/>
                <w:sz w:val="20"/>
                <w:szCs w:val="20"/>
                <w:lang w:val="en-GB"/>
              </w:rPr>
              <w:t>3</w:t>
            </w:r>
          </w:p>
        </w:tc>
        <w:tc>
          <w:tcPr>
            <w:tcW w:w="9703"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A74F25" w:rsidRPr="00F96A65" w:rsidRDefault="00F96A65" w:rsidP="00F96A65">
            <w:pPr>
              <w:pStyle w:val="Standard"/>
              <w:numPr>
                <w:ilvl w:val="0"/>
                <w:numId w:val="10"/>
              </w:numPr>
              <w:rPr>
                <w:rFonts w:ascii="Arial" w:hAnsi="Arial" w:cs="Arial"/>
                <w:bCs/>
                <w:sz w:val="20"/>
                <w:szCs w:val="20"/>
                <w:lang w:val="en-GB"/>
              </w:rPr>
            </w:pPr>
            <w:r w:rsidRPr="00F96A65">
              <w:rPr>
                <w:rFonts w:ascii="Arial" w:hAnsi="Arial" w:cs="Arial"/>
                <w:bCs/>
                <w:sz w:val="20"/>
                <w:szCs w:val="20"/>
                <w:lang w:val="en-GB"/>
              </w:rPr>
              <w:t>The is r</w:t>
            </w:r>
            <w:r w:rsidR="00A74F25" w:rsidRPr="00F96A65">
              <w:rPr>
                <w:rFonts w:ascii="Arial" w:hAnsi="Arial" w:cs="Arial"/>
                <w:bCs/>
                <w:sz w:val="20"/>
                <w:szCs w:val="20"/>
                <w:lang w:val="en-GB"/>
              </w:rPr>
              <w:t xml:space="preserve">ubble </w:t>
            </w:r>
            <w:r w:rsidR="007F2ADF">
              <w:rPr>
                <w:rFonts w:ascii="Arial" w:hAnsi="Arial" w:cs="Arial"/>
                <w:bCs/>
                <w:sz w:val="20"/>
                <w:szCs w:val="20"/>
                <w:lang w:val="en-GB"/>
              </w:rPr>
              <w:t>on</w:t>
            </w:r>
            <w:r w:rsidR="007F2ADF" w:rsidRPr="00F96A65">
              <w:rPr>
                <w:rFonts w:ascii="Arial" w:hAnsi="Arial" w:cs="Arial"/>
                <w:bCs/>
                <w:sz w:val="20"/>
                <w:szCs w:val="20"/>
                <w:lang w:val="en-GB"/>
              </w:rPr>
              <w:t xml:space="preserve"> </w:t>
            </w:r>
            <w:r w:rsidR="00A74F25" w:rsidRPr="00F96A65">
              <w:rPr>
                <w:rFonts w:ascii="Arial" w:hAnsi="Arial" w:cs="Arial"/>
                <w:bCs/>
                <w:sz w:val="20"/>
                <w:szCs w:val="20"/>
                <w:lang w:val="en-GB"/>
              </w:rPr>
              <w:t xml:space="preserve">footpath by </w:t>
            </w:r>
            <w:r w:rsidR="007F2ADF">
              <w:rPr>
                <w:rFonts w:ascii="Arial" w:hAnsi="Arial" w:cs="Arial"/>
                <w:bCs/>
                <w:sz w:val="20"/>
                <w:szCs w:val="20"/>
                <w:lang w:val="en-GB"/>
              </w:rPr>
              <w:t xml:space="preserve">the primary </w:t>
            </w:r>
            <w:r w:rsidR="00A74F25" w:rsidRPr="00F96A65">
              <w:rPr>
                <w:rFonts w:ascii="Arial" w:hAnsi="Arial" w:cs="Arial"/>
                <w:bCs/>
                <w:sz w:val="20"/>
                <w:szCs w:val="20"/>
                <w:lang w:val="en-GB"/>
              </w:rPr>
              <w:t>school</w:t>
            </w:r>
            <w:r w:rsidR="007F2ADF">
              <w:rPr>
                <w:rFonts w:ascii="Arial" w:hAnsi="Arial" w:cs="Arial"/>
                <w:bCs/>
                <w:sz w:val="20"/>
                <w:szCs w:val="20"/>
                <w:lang w:val="en-GB"/>
              </w:rPr>
              <w:t xml:space="preserve"> </w:t>
            </w:r>
            <w:r w:rsidRPr="00F96A65">
              <w:rPr>
                <w:rFonts w:ascii="Arial" w:hAnsi="Arial" w:cs="Arial"/>
                <w:bCs/>
                <w:sz w:val="20"/>
                <w:szCs w:val="20"/>
                <w:lang w:val="en-GB"/>
              </w:rPr>
              <w:t>-</w:t>
            </w:r>
            <w:r w:rsidR="007F2ADF">
              <w:rPr>
                <w:rFonts w:ascii="Arial" w:hAnsi="Arial" w:cs="Arial"/>
                <w:bCs/>
                <w:sz w:val="20"/>
                <w:szCs w:val="20"/>
                <w:lang w:val="en-GB"/>
              </w:rPr>
              <w:t xml:space="preserve"> </w:t>
            </w:r>
            <w:r w:rsidRPr="00F96A65">
              <w:rPr>
                <w:rFonts w:ascii="Arial" w:hAnsi="Arial" w:cs="Arial"/>
                <w:bCs/>
                <w:sz w:val="20"/>
                <w:szCs w:val="20"/>
                <w:lang w:val="en-GB"/>
              </w:rPr>
              <w:t xml:space="preserve">who should it be reported to? </w:t>
            </w:r>
            <w:r w:rsidRPr="00F96A65">
              <w:rPr>
                <w:rFonts w:ascii="Arial" w:hAnsi="Arial" w:cs="Arial"/>
                <w:bCs/>
                <w:i/>
                <w:sz w:val="20"/>
                <w:szCs w:val="20"/>
                <w:lang w:val="en-GB"/>
              </w:rPr>
              <w:t xml:space="preserve">ECC maintain the footway, but TDC deal with </w:t>
            </w:r>
            <w:r w:rsidR="007F2ADF" w:rsidRPr="00F96A65">
              <w:rPr>
                <w:rFonts w:ascii="Arial" w:hAnsi="Arial" w:cs="Arial"/>
                <w:bCs/>
                <w:i/>
                <w:sz w:val="20"/>
                <w:szCs w:val="20"/>
                <w:lang w:val="en-GB"/>
              </w:rPr>
              <w:t>fly tipping</w:t>
            </w:r>
            <w:r w:rsidRPr="00F96A65">
              <w:rPr>
                <w:rFonts w:ascii="Arial" w:hAnsi="Arial" w:cs="Arial"/>
                <w:bCs/>
                <w:i/>
                <w:sz w:val="20"/>
                <w:szCs w:val="20"/>
                <w:lang w:val="en-GB"/>
              </w:rPr>
              <w:t xml:space="preserve">. </w:t>
            </w:r>
            <w:r w:rsidR="007F2ADF">
              <w:rPr>
                <w:rFonts w:ascii="Arial" w:hAnsi="Arial" w:cs="Arial"/>
                <w:bCs/>
                <w:i/>
                <w:sz w:val="20"/>
                <w:szCs w:val="20"/>
                <w:lang w:val="en-GB"/>
              </w:rPr>
              <w:t>The clerk advised that it is b</w:t>
            </w:r>
            <w:r w:rsidRPr="00F96A65">
              <w:rPr>
                <w:rFonts w:ascii="Arial" w:hAnsi="Arial" w:cs="Arial"/>
                <w:bCs/>
                <w:i/>
                <w:sz w:val="20"/>
                <w:szCs w:val="20"/>
                <w:lang w:val="en-GB"/>
              </w:rPr>
              <w:t>est to report to both organisations</w:t>
            </w:r>
            <w:r w:rsidR="007F2ADF">
              <w:rPr>
                <w:rFonts w:ascii="Arial" w:hAnsi="Arial" w:cs="Arial"/>
                <w:bCs/>
                <w:i/>
                <w:sz w:val="20"/>
                <w:szCs w:val="20"/>
                <w:lang w:val="en-GB"/>
              </w:rPr>
              <w:t xml:space="preserve">; the clerk will email the details of where to report the </w:t>
            </w:r>
            <w:proofErr w:type="gramStart"/>
            <w:r w:rsidR="007F2ADF">
              <w:rPr>
                <w:rFonts w:ascii="Arial" w:hAnsi="Arial" w:cs="Arial"/>
                <w:bCs/>
                <w:i/>
                <w:sz w:val="20"/>
                <w:szCs w:val="20"/>
                <w:lang w:val="en-GB"/>
              </w:rPr>
              <w:t>issue.</w:t>
            </w:r>
            <w:r w:rsidRPr="00F96A65">
              <w:rPr>
                <w:rFonts w:ascii="Arial" w:hAnsi="Arial" w:cs="Arial"/>
                <w:bCs/>
                <w:sz w:val="20"/>
                <w:szCs w:val="20"/>
                <w:lang w:val="en-GB"/>
              </w:rPr>
              <w:t>.</w:t>
            </w:r>
            <w:proofErr w:type="gramEnd"/>
          </w:p>
          <w:p w:rsidR="00A74F25" w:rsidRPr="00F96A65" w:rsidRDefault="00A74F25" w:rsidP="00F96A65">
            <w:pPr>
              <w:pStyle w:val="Standard"/>
              <w:numPr>
                <w:ilvl w:val="0"/>
                <w:numId w:val="10"/>
              </w:numPr>
              <w:rPr>
                <w:rFonts w:ascii="Arial" w:hAnsi="Arial" w:cs="Arial"/>
                <w:bCs/>
                <w:sz w:val="20"/>
                <w:szCs w:val="20"/>
                <w:lang w:val="en-GB"/>
              </w:rPr>
            </w:pPr>
            <w:r w:rsidRPr="00F96A65">
              <w:rPr>
                <w:rFonts w:ascii="Arial" w:hAnsi="Arial" w:cs="Arial"/>
                <w:bCs/>
                <w:sz w:val="20"/>
                <w:szCs w:val="20"/>
                <w:lang w:val="en-GB"/>
              </w:rPr>
              <w:t>Thanks</w:t>
            </w:r>
            <w:r w:rsidR="00F96A65" w:rsidRPr="00F96A65">
              <w:rPr>
                <w:rFonts w:ascii="Arial" w:hAnsi="Arial" w:cs="Arial"/>
                <w:bCs/>
                <w:sz w:val="20"/>
                <w:szCs w:val="20"/>
                <w:lang w:val="en-GB"/>
              </w:rPr>
              <w:t xml:space="preserve"> to the Parish Council for supplying details of an </w:t>
            </w:r>
            <w:r w:rsidRPr="00F96A65">
              <w:rPr>
                <w:rFonts w:ascii="Arial" w:hAnsi="Arial" w:cs="Arial"/>
                <w:bCs/>
                <w:sz w:val="20"/>
                <w:szCs w:val="20"/>
                <w:lang w:val="en-GB"/>
              </w:rPr>
              <w:t>electrician for the village hall</w:t>
            </w:r>
            <w:r w:rsidR="007F2ADF">
              <w:rPr>
                <w:rFonts w:ascii="Arial" w:hAnsi="Arial" w:cs="Arial"/>
                <w:bCs/>
                <w:sz w:val="20"/>
                <w:szCs w:val="20"/>
                <w:lang w:val="en-GB"/>
              </w:rPr>
              <w:t xml:space="preserve"> repairs</w:t>
            </w:r>
            <w:r w:rsidRPr="00F96A65">
              <w:rPr>
                <w:rFonts w:ascii="Arial" w:hAnsi="Arial" w:cs="Arial"/>
                <w:bCs/>
                <w:sz w:val="20"/>
                <w:szCs w:val="20"/>
                <w:lang w:val="en-GB"/>
              </w:rPr>
              <w:t>.</w:t>
            </w:r>
          </w:p>
          <w:p w:rsidR="00A74F25" w:rsidRDefault="00A74F25">
            <w:pPr>
              <w:pStyle w:val="Standard"/>
              <w:rPr>
                <w:rFonts w:ascii="Arial" w:hAnsi="Arial" w:cs="Arial"/>
                <w:b/>
                <w:bCs/>
                <w:sz w:val="20"/>
                <w:szCs w:val="20"/>
                <w:lang w:val="en-GB"/>
              </w:rPr>
            </w:pPr>
          </w:p>
          <w:p w:rsidR="00A74F25" w:rsidRDefault="00A74F25">
            <w:pPr>
              <w:pStyle w:val="Standard"/>
              <w:rPr>
                <w:rFonts w:ascii="Arial" w:hAnsi="Arial" w:cs="Arial"/>
                <w:b/>
                <w:bCs/>
                <w:sz w:val="20"/>
                <w:szCs w:val="20"/>
                <w:lang w:val="en-GB"/>
              </w:rPr>
            </w:pPr>
          </w:p>
          <w:p w:rsidR="006E22B3" w:rsidRDefault="00D420DE">
            <w:pPr>
              <w:pStyle w:val="Standard"/>
              <w:rPr>
                <w:rFonts w:ascii="Arial" w:hAnsi="Arial" w:cs="Arial"/>
                <w:b/>
                <w:bCs/>
                <w:sz w:val="20"/>
                <w:szCs w:val="20"/>
                <w:lang w:val="en-GB"/>
              </w:rPr>
            </w:pPr>
            <w:r>
              <w:rPr>
                <w:rFonts w:ascii="Arial" w:hAnsi="Arial" w:cs="Arial"/>
                <w:b/>
                <w:bCs/>
                <w:sz w:val="20"/>
                <w:szCs w:val="20"/>
                <w:lang w:val="en-GB"/>
              </w:rPr>
              <w:t>Clerks Report</w:t>
            </w:r>
          </w:p>
          <w:p w:rsidR="00F96A65" w:rsidRPr="00F96A65" w:rsidRDefault="00F96A65">
            <w:pPr>
              <w:pStyle w:val="Standard"/>
              <w:rPr>
                <w:rFonts w:ascii="Arial" w:hAnsi="Arial" w:cs="Arial"/>
                <w:bCs/>
                <w:sz w:val="20"/>
                <w:szCs w:val="20"/>
                <w:lang w:val="en-GB"/>
              </w:rPr>
            </w:pPr>
            <w:r>
              <w:rPr>
                <w:rFonts w:ascii="Arial" w:hAnsi="Arial" w:cs="Arial"/>
                <w:bCs/>
                <w:sz w:val="20"/>
                <w:szCs w:val="20"/>
                <w:lang w:val="en-GB"/>
              </w:rPr>
              <w:t xml:space="preserve">It was reported that Emma </w:t>
            </w:r>
            <w:proofErr w:type="spellStart"/>
            <w:r>
              <w:rPr>
                <w:rFonts w:ascii="Arial" w:hAnsi="Arial" w:cs="Arial"/>
                <w:bCs/>
                <w:sz w:val="20"/>
                <w:szCs w:val="20"/>
                <w:lang w:val="en-GB"/>
              </w:rPr>
              <w:t>Cansdale</w:t>
            </w:r>
            <w:proofErr w:type="spellEnd"/>
            <w:r>
              <w:rPr>
                <w:rFonts w:ascii="Arial" w:hAnsi="Arial" w:cs="Arial"/>
                <w:bCs/>
                <w:sz w:val="20"/>
                <w:szCs w:val="20"/>
                <w:lang w:val="en-GB"/>
              </w:rPr>
              <w:t>, the clerk has completed and been awarded the Certificate in Local Council Administration (</w:t>
            </w:r>
            <w:proofErr w:type="spellStart"/>
            <w:r>
              <w:rPr>
                <w:rFonts w:ascii="Arial" w:hAnsi="Arial" w:cs="Arial"/>
                <w:bCs/>
                <w:sz w:val="20"/>
                <w:szCs w:val="20"/>
                <w:lang w:val="en-GB"/>
              </w:rPr>
              <w:t>CiLCA</w:t>
            </w:r>
            <w:proofErr w:type="spellEnd"/>
            <w:r>
              <w:rPr>
                <w:rFonts w:ascii="Arial" w:hAnsi="Arial" w:cs="Arial"/>
                <w:bCs/>
                <w:sz w:val="20"/>
                <w:szCs w:val="20"/>
                <w:lang w:val="en-GB"/>
              </w:rPr>
              <w:t>), and is now a qualified clerk. This means the parish council can now use the General Power of Competence (after a formal resolution in May)</w:t>
            </w:r>
            <w:r w:rsidR="007F2ADF">
              <w:rPr>
                <w:rFonts w:ascii="Arial" w:hAnsi="Arial" w:cs="Arial"/>
                <w:bCs/>
                <w:sz w:val="20"/>
                <w:szCs w:val="20"/>
                <w:lang w:val="en-GB"/>
              </w:rPr>
              <w:t>.</w:t>
            </w:r>
          </w:p>
          <w:p w:rsidR="006E22B3" w:rsidRDefault="006E22B3">
            <w:pPr>
              <w:pStyle w:val="Standard"/>
              <w:rPr>
                <w:rFonts w:ascii="Arial" w:hAnsi="Arial" w:cs="Arial"/>
                <w:b/>
                <w:bCs/>
                <w:sz w:val="20"/>
                <w:szCs w:val="20"/>
                <w:lang w:val="en-GB"/>
              </w:rPr>
            </w:pPr>
          </w:p>
        </w:tc>
      </w:tr>
      <w:tr w:rsidR="006E22B3" w:rsidTr="00DE6BBE">
        <w:trPr>
          <w:trHeight w:val="627"/>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4</w:t>
            </w:r>
          </w:p>
        </w:tc>
        <w:tc>
          <w:tcPr>
            <w:tcW w:w="9703" w:type="dxa"/>
            <w:shd w:val="clear" w:color="auto" w:fill="auto"/>
          </w:tcPr>
          <w:p w:rsidR="006E22B3" w:rsidRDefault="00D420DE">
            <w:pPr>
              <w:pStyle w:val="Standard"/>
            </w:pPr>
            <w:r>
              <w:rPr>
                <w:rFonts w:ascii="Arial" w:hAnsi="Arial"/>
                <w:b/>
                <w:bCs/>
                <w:sz w:val="20"/>
                <w:szCs w:val="20"/>
                <w:lang w:val="en-GB"/>
              </w:rPr>
              <w:t xml:space="preserve">Finance </w:t>
            </w:r>
            <w:r>
              <w:rPr>
                <w:rFonts w:ascii="Arial" w:hAnsi="Arial"/>
                <w:sz w:val="20"/>
                <w:szCs w:val="20"/>
                <w:lang w:val="en-GB"/>
              </w:rPr>
              <w:t>(appendix 1)**</w:t>
            </w:r>
          </w:p>
          <w:p w:rsidR="006E22B3" w:rsidRDefault="00D420DE" w:rsidP="00E5779B">
            <w:pPr>
              <w:pStyle w:val="Standard"/>
              <w:numPr>
                <w:ilvl w:val="0"/>
                <w:numId w:val="8"/>
              </w:numPr>
              <w:rPr>
                <w:rFonts w:ascii="Arial" w:hAnsi="Arial"/>
                <w:bCs/>
                <w:sz w:val="20"/>
                <w:szCs w:val="20"/>
                <w:lang w:val="en-GB"/>
              </w:rPr>
            </w:pPr>
            <w:r>
              <w:rPr>
                <w:rFonts w:ascii="Arial" w:hAnsi="Arial"/>
                <w:bCs/>
                <w:sz w:val="20"/>
                <w:szCs w:val="20"/>
                <w:lang w:val="en-GB"/>
              </w:rPr>
              <w:t>To receive a finance update and approve cheques for payment</w:t>
            </w:r>
          </w:p>
          <w:p w:rsidR="00A74F25" w:rsidRPr="000E7881" w:rsidRDefault="00A50B38" w:rsidP="00A74F25">
            <w:pPr>
              <w:pStyle w:val="Standard"/>
              <w:rPr>
                <w:rFonts w:ascii="Arial" w:hAnsi="Arial"/>
                <w:b/>
                <w:bCs/>
                <w:sz w:val="20"/>
                <w:szCs w:val="20"/>
                <w:lang w:val="en-GB"/>
              </w:rPr>
            </w:pPr>
            <w:r w:rsidRPr="000E7881">
              <w:rPr>
                <w:rFonts w:ascii="Arial" w:hAnsi="Arial"/>
                <w:b/>
                <w:bCs/>
                <w:sz w:val="20"/>
                <w:szCs w:val="20"/>
                <w:lang w:val="en-GB"/>
              </w:rPr>
              <w:t xml:space="preserve">Proposed: </w:t>
            </w:r>
            <w:r w:rsidR="000E7881" w:rsidRPr="000E7881">
              <w:rPr>
                <w:rFonts w:ascii="Arial" w:hAnsi="Arial"/>
                <w:b/>
                <w:bCs/>
                <w:sz w:val="20"/>
                <w:szCs w:val="20"/>
                <w:lang w:val="en-GB"/>
              </w:rPr>
              <w:t xml:space="preserve">Cllr </w:t>
            </w:r>
            <w:r w:rsidRPr="000E7881">
              <w:rPr>
                <w:rFonts w:ascii="Arial" w:hAnsi="Arial"/>
                <w:b/>
                <w:bCs/>
                <w:sz w:val="20"/>
                <w:szCs w:val="20"/>
                <w:lang w:val="en-GB"/>
              </w:rPr>
              <w:t>Nelson</w:t>
            </w:r>
          </w:p>
          <w:p w:rsidR="00A74F25" w:rsidRPr="000E7881" w:rsidRDefault="000E7881" w:rsidP="00A74F25">
            <w:pPr>
              <w:pStyle w:val="Standard"/>
              <w:rPr>
                <w:rFonts w:ascii="Arial" w:hAnsi="Arial"/>
                <w:b/>
                <w:bCs/>
                <w:sz w:val="20"/>
                <w:szCs w:val="20"/>
                <w:lang w:val="en-GB"/>
              </w:rPr>
            </w:pPr>
            <w:r w:rsidRPr="000E7881">
              <w:rPr>
                <w:rFonts w:ascii="Arial" w:hAnsi="Arial"/>
                <w:b/>
                <w:bCs/>
                <w:sz w:val="20"/>
                <w:szCs w:val="20"/>
                <w:lang w:val="en-GB"/>
              </w:rPr>
              <w:t>Seconded: Cllr</w:t>
            </w:r>
            <w:r w:rsidR="00A50B38" w:rsidRPr="000E7881">
              <w:rPr>
                <w:rFonts w:ascii="Arial" w:hAnsi="Arial"/>
                <w:b/>
                <w:bCs/>
                <w:sz w:val="20"/>
                <w:szCs w:val="20"/>
                <w:lang w:val="en-GB"/>
              </w:rPr>
              <w:t xml:space="preserve"> Lusher</w:t>
            </w:r>
          </w:p>
          <w:p w:rsidR="00A74F25" w:rsidRPr="000E7881" w:rsidRDefault="00A74F25" w:rsidP="00A74F25">
            <w:pPr>
              <w:pStyle w:val="Standard"/>
              <w:rPr>
                <w:rFonts w:ascii="Arial" w:hAnsi="Arial"/>
                <w:b/>
                <w:bCs/>
                <w:sz w:val="20"/>
                <w:szCs w:val="20"/>
                <w:lang w:val="en-GB"/>
              </w:rPr>
            </w:pPr>
            <w:r w:rsidRPr="000E7881">
              <w:rPr>
                <w:rFonts w:ascii="Arial" w:hAnsi="Arial"/>
                <w:b/>
                <w:bCs/>
                <w:sz w:val="20"/>
                <w:szCs w:val="20"/>
                <w:lang w:val="en-GB"/>
              </w:rPr>
              <w:t>Agreed by all</w:t>
            </w:r>
          </w:p>
          <w:p w:rsidR="00A74F25" w:rsidRDefault="00A74F25" w:rsidP="00A74F25">
            <w:pPr>
              <w:pStyle w:val="Standard"/>
              <w:rPr>
                <w:rFonts w:ascii="Arial" w:hAnsi="Arial"/>
                <w:bCs/>
                <w:sz w:val="20"/>
                <w:szCs w:val="20"/>
                <w:lang w:val="en-GB"/>
              </w:rPr>
            </w:pPr>
          </w:p>
          <w:p w:rsidR="0047593B" w:rsidRDefault="0047593B" w:rsidP="00E5779B">
            <w:pPr>
              <w:pStyle w:val="Standard"/>
              <w:numPr>
                <w:ilvl w:val="0"/>
                <w:numId w:val="8"/>
              </w:numPr>
              <w:rPr>
                <w:rFonts w:ascii="Arial" w:hAnsi="Arial"/>
                <w:bCs/>
                <w:sz w:val="20"/>
                <w:szCs w:val="20"/>
                <w:lang w:val="en-GB"/>
              </w:rPr>
            </w:pPr>
            <w:r>
              <w:rPr>
                <w:rFonts w:ascii="Arial" w:hAnsi="Arial"/>
                <w:bCs/>
                <w:sz w:val="20"/>
                <w:szCs w:val="20"/>
                <w:lang w:val="en-GB"/>
              </w:rPr>
              <w:t>To note the Internal Audit will be carried out on the 17</w:t>
            </w:r>
            <w:r w:rsidRPr="0047593B">
              <w:rPr>
                <w:rFonts w:ascii="Arial" w:hAnsi="Arial"/>
                <w:bCs/>
                <w:sz w:val="20"/>
                <w:szCs w:val="20"/>
                <w:vertAlign w:val="superscript"/>
                <w:lang w:val="en-GB"/>
              </w:rPr>
              <w:t>th</w:t>
            </w:r>
            <w:r>
              <w:rPr>
                <w:rFonts w:ascii="Arial" w:hAnsi="Arial"/>
                <w:bCs/>
                <w:sz w:val="20"/>
                <w:szCs w:val="20"/>
                <w:lang w:val="en-GB"/>
              </w:rPr>
              <w:t xml:space="preserve"> May 2016</w:t>
            </w:r>
          </w:p>
          <w:p w:rsidR="006E22B3" w:rsidRDefault="006E22B3">
            <w:pPr>
              <w:pStyle w:val="Standard"/>
              <w:rPr>
                <w:rFonts w:ascii="Arial" w:hAnsi="Arial"/>
                <w:bCs/>
                <w:sz w:val="20"/>
                <w:szCs w:val="20"/>
                <w:lang w:val="en-GB"/>
              </w:rPr>
            </w:pPr>
          </w:p>
        </w:tc>
      </w:tr>
      <w:tr w:rsidR="006E22B3" w:rsidTr="00DE6BBE">
        <w:trPr>
          <w:trHeight w:val="336"/>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t>16/06</w:t>
            </w:r>
            <w:r w:rsidR="00274E87">
              <w:rPr>
                <w:rFonts w:ascii="Arial" w:hAnsi="Arial" w:cs="Arial"/>
                <w:sz w:val="20"/>
                <w:szCs w:val="20"/>
                <w:lang w:val="en-GB"/>
              </w:rPr>
              <w:t>5</w:t>
            </w:r>
          </w:p>
        </w:tc>
        <w:tc>
          <w:tcPr>
            <w:tcW w:w="9703" w:type="dxa"/>
            <w:shd w:val="clear" w:color="auto" w:fill="auto"/>
          </w:tcPr>
          <w:p w:rsidR="006E22B3" w:rsidRDefault="00D420DE">
            <w:pPr>
              <w:pStyle w:val="Standard"/>
            </w:pPr>
            <w:r>
              <w:rPr>
                <w:rFonts w:ascii="Arial" w:hAnsi="Arial" w:cs="Arial"/>
                <w:b/>
                <w:bCs/>
                <w:sz w:val="20"/>
                <w:szCs w:val="20"/>
                <w:lang w:val="en-GB"/>
              </w:rPr>
              <w:t xml:space="preserve">Planning: </w:t>
            </w:r>
          </w:p>
          <w:p w:rsidR="006E22B3" w:rsidRDefault="00D420DE" w:rsidP="00E5779B">
            <w:pPr>
              <w:pStyle w:val="Standard"/>
              <w:numPr>
                <w:ilvl w:val="0"/>
                <w:numId w:val="7"/>
              </w:numPr>
              <w:rPr>
                <w:rFonts w:ascii="Arial" w:hAnsi="Arial" w:cs="Arial"/>
                <w:bCs/>
                <w:sz w:val="20"/>
                <w:szCs w:val="20"/>
                <w:lang w:val="en-GB"/>
              </w:rPr>
            </w:pPr>
            <w:r>
              <w:rPr>
                <w:rFonts w:ascii="Arial" w:hAnsi="Arial" w:cs="Arial"/>
                <w:bCs/>
                <w:sz w:val="20"/>
                <w:szCs w:val="20"/>
                <w:lang w:val="en-GB"/>
              </w:rPr>
              <w:t>To receive the planning applications and make recommendations for approval/objection.</w:t>
            </w:r>
          </w:p>
          <w:p w:rsidR="00A50B38" w:rsidRDefault="00A50B38" w:rsidP="00A50B38">
            <w:pPr>
              <w:pStyle w:val="Standard"/>
              <w:rPr>
                <w:rFonts w:ascii="Arial" w:hAnsi="Arial" w:cs="Arial"/>
                <w:bCs/>
                <w:sz w:val="20"/>
                <w:szCs w:val="20"/>
                <w:lang w:val="en-GB"/>
              </w:rPr>
            </w:pPr>
            <w:r>
              <w:rPr>
                <w:rFonts w:ascii="Arial" w:hAnsi="Arial" w:cs="Arial"/>
                <w:bCs/>
                <w:sz w:val="20"/>
                <w:szCs w:val="20"/>
                <w:lang w:val="en-GB"/>
              </w:rPr>
              <w:t>To note application 16/00519/OUT was received after the agenda was circulated and will be on the next meeting</w:t>
            </w:r>
            <w:r w:rsidR="007F2ADF">
              <w:rPr>
                <w:rFonts w:ascii="Arial" w:hAnsi="Arial" w:cs="Arial"/>
                <w:bCs/>
                <w:sz w:val="20"/>
                <w:szCs w:val="20"/>
                <w:lang w:val="en-GB"/>
              </w:rPr>
              <w:t xml:space="preserve"> agenda</w:t>
            </w:r>
            <w:r>
              <w:rPr>
                <w:rFonts w:ascii="Arial" w:hAnsi="Arial" w:cs="Arial"/>
                <w:bCs/>
                <w:sz w:val="20"/>
                <w:szCs w:val="20"/>
                <w:lang w:val="en-GB"/>
              </w:rPr>
              <w:t xml:space="preserve">. </w:t>
            </w:r>
          </w:p>
          <w:p w:rsidR="006E22B3" w:rsidRDefault="00D420DE">
            <w:pPr>
              <w:pStyle w:val="Standard"/>
              <w:rPr>
                <w:rFonts w:ascii="Arial" w:hAnsi="Arial" w:cs="Arial"/>
                <w:bCs/>
                <w:sz w:val="20"/>
                <w:szCs w:val="20"/>
                <w:lang w:val="en-GB"/>
              </w:rPr>
            </w:pPr>
            <w:r>
              <w:rPr>
                <w:rFonts w:ascii="Arial" w:hAnsi="Arial" w:cs="Arial"/>
                <w:bCs/>
                <w:sz w:val="20"/>
                <w:szCs w:val="20"/>
                <w:lang w:val="en-GB"/>
              </w:rPr>
              <w:lastRenderedPageBreak/>
              <w:tab/>
            </w:r>
          </w:p>
          <w:p w:rsidR="00E5779B" w:rsidRDefault="00E5779B" w:rsidP="0047593B">
            <w:pPr>
              <w:pStyle w:val="Standard"/>
              <w:ind w:left="720"/>
              <w:rPr>
                <w:rFonts w:ascii="Arial" w:hAnsi="Arial" w:cs="Arial"/>
                <w:bCs/>
                <w:sz w:val="20"/>
                <w:szCs w:val="20"/>
                <w:lang w:val="en-GB"/>
              </w:rPr>
            </w:pPr>
          </w:p>
        </w:tc>
      </w:tr>
      <w:tr w:rsidR="006E22B3" w:rsidTr="00DE6BBE">
        <w:trPr>
          <w:trHeight w:val="336"/>
        </w:trPr>
        <w:tc>
          <w:tcPr>
            <w:tcW w:w="939" w:type="dxa"/>
            <w:shd w:val="clear" w:color="auto" w:fill="auto"/>
          </w:tcPr>
          <w:p w:rsidR="006E22B3" w:rsidRDefault="0053130C">
            <w:pPr>
              <w:pStyle w:val="Standard"/>
              <w:spacing w:line="360" w:lineRule="auto"/>
              <w:rPr>
                <w:rFonts w:ascii="Arial" w:hAnsi="Arial" w:cs="Arial"/>
                <w:sz w:val="20"/>
                <w:szCs w:val="20"/>
                <w:lang w:val="en-GB"/>
              </w:rPr>
            </w:pPr>
            <w:r>
              <w:rPr>
                <w:rFonts w:ascii="Arial" w:hAnsi="Arial" w:cs="Arial"/>
                <w:sz w:val="20"/>
                <w:szCs w:val="20"/>
                <w:lang w:val="en-GB"/>
              </w:rPr>
              <w:lastRenderedPageBreak/>
              <w:t>16/06</w:t>
            </w:r>
            <w:r w:rsidR="00274E87">
              <w:rPr>
                <w:rFonts w:ascii="Arial" w:hAnsi="Arial" w:cs="Arial"/>
                <w:sz w:val="20"/>
                <w:szCs w:val="20"/>
                <w:lang w:val="en-GB"/>
              </w:rPr>
              <w:t>6</w:t>
            </w:r>
          </w:p>
        </w:tc>
        <w:tc>
          <w:tcPr>
            <w:tcW w:w="9703"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The Queens 90</w:t>
            </w:r>
            <w:r>
              <w:rPr>
                <w:rFonts w:ascii="Arial" w:hAnsi="Arial" w:cs="Arial"/>
                <w:b/>
                <w:bCs/>
                <w:sz w:val="20"/>
                <w:szCs w:val="20"/>
                <w:vertAlign w:val="superscript"/>
                <w:lang w:val="en-GB"/>
              </w:rPr>
              <w:t>th</w:t>
            </w:r>
            <w:r>
              <w:rPr>
                <w:rFonts w:ascii="Arial" w:hAnsi="Arial" w:cs="Arial"/>
                <w:b/>
                <w:bCs/>
                <w:sz w:val="20"/>
                <w:szCs w:val="20"/>
                <w:lang w:val="en-GB"/>
              </w:rPr>
              <w:t xml:space="preserve"> Birthday celebrations</w:t>
            </w:r>
          </w:p>
          <w:p w:rsidR="0047593B" w:rsidRDefault="00CA46F1" w:rsidP="0047593B">
            <w:pPr>
              <w:pStyle w:val="Standard"/>
              <w:rPr>
                <w:rFonts w:ascii="Arial" w:hAnsi="Arial" w:cs="Arial"/>
                <w:bCs/>
                <w:sz w:val="20"/>
                <w:szCs w:val="20"/>
                <w:lang w:val="en-GB"/>
              </w:rPr>
            </w:pPr>
            <w:r>
              <w:rPr>
                <w:rFonts w:ascii="Arial" w:hAnsi="Arial" w:cs="Arial"/>
                <w:bCs/>
                <w:sz w:val="20"/>
                <w:szCs w:val="20"/>
                <w:lang w:val="en-GB"/>
              </w:rPr>
              <w:t>1)</w:t>
            </w:r>
            <w:r w:rsidR="00D420DE">
              <w:rPr>
                <w:rFonts w:ascii="Arial" w:hAnsi="Arial" w:cs="Arial"/>
                <w:bCs/>
                <w:sz w:val="20"/>
                <w:szCs w:val="20"/>
                <w:lang w:val="en-GB"/>
              </w:rPr>
              <w:t>To</w:t>
            </w:r>
            <w:r w:rsidR="0047593B">
              <w:rPr>
                <w:rFonts w:ascii="Arial" w:hAnsi="Arial" w:cs="Arial"/>
                <w:bCs/>
                <w:sz w:val="20"/>
                <w:szCs w:val="20"/>
                <w:lang w:val="en-GB"/>
              </w:rPr>
              <w:t xml:space="preserve"> discuss the lighting of the Beacon for the Queen’s birthday. To resolve the following:</w:t>
            </w:r>
          </w:p>
          <w:p w:rsidR="006E22B3"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Date of lighting</w:t>
            </w:r>
            <w:r w:rsidR="00D420DE">
              <w:rPr>
                <w:rFonts w:ascii="Arial" w:hAnsi="Arial" w:cs="Arial"/>
                <w:bCs/>
                <w:sz w:val="20"/>
                <w:szCs w:val="20"/>
                <w:lang w:val="en-GB"/>
              </w:rPr>
              <w:t>.</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Health and safety implications/ risk assessment</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Logistics of lighting the beacon.</w:t>
            </w:r>
          </w:p>
          <w:p w:rsidR="0047593B" w:rsidRDefault="0047593B" w:rsidP="0047593B">
            <w:pPr>
              <w:pStyle w:val="Standard"/>
              <w:numPr>
                <w:ilvl w:val="0"/>
                <w:numId w:val="9"/>
              </w:numPr>
              <w:rPr>
                <w:rFonts w:ascii="Arial" w:hAnsi="Arial" w:cs="Arial"/>
                <w:bCs/>
                <w:sz w:val="20"/>
                <w:szCs w:val="20"/>
                <w:lang w:val="en-GB"/>
              </w:rPr>
            </w:pPr>
            <w:r>
              <w:rPr>
                <w:rFonts w:ascii="Arial" w:hAnsi="Arial" w:cs="Arial"/>
                <w:bCs/>
                <w:sz w:val="20"/>
                <w:szCs w:val="20"/>
                <w:lang w:val="en-GB"/>
              </w:rPr>
              <w:t>Who will light the beacon?</w:t>
            </w:r>
            <w:r w:rsidR="00430EAD">
              <w:rPr>
                <w:rFonts w:ascii="Arial" w:hAnsi="Arial" w:cs="Arial"/>
                <w:bCs/>
                <w:sz w:val="20"/>
                <w:szCs w:val="20"/>
                <w:lang w:val="en-GB"/>
              </w:rPr>
              <w:t xml:space="preserve"> Deferring. </w:t>
            </w:r>
          </w:p>
          <w:p w:rsidR="00C91511" w:rsidRDefault="00C91511" w:rsidP="00C91511">
            <w:pPr>
              <w:pStyle w:val="Standard"/>
              <w:ind w:left="720"/>
              <w:rPr>
                <w:rFonts w:ascii="Arial" w:hAnsi="Arial" w:cs="Arial"/>
                <w:bCs/>
                <w:sz w:val="20"/>
                <w:szCs w:val="20"/>
                <w:lang w:val="en-GB"/>
              </w:rPr>
            </w:pPr>
            <w:r>
              <w:rPr>
                <w:rFonts w:ascii="Arial" w:hAnsi="Arial" w:cs="Arial"/>
                <w:bCs/>
                <w:sz w:val="20"/>
                <w:szCs w:val="20"/>
                <w:lang w:val="en-GB"/>
              </w:rPr>
              <w:t>Ray- fund raiser people who celebrates the birthday- why are we doing a week later?</w:t>
            </w:r>
          </w:p>
          <w:p w:rsidR="00C91511" w:rsidRDefault="00C91511" w:rsidP="00C91511">
            <w:pPr>
              <w:pStyle w:val="Standard"/>
              <w:ind w:left="720"/>
              <w:rPr>
                <w:rFonts w:ascii="Arial" w:hAnsi="Arial" w:cs="Arial"/>
                <w:bCs/>
                <w:sz w:val="20"/>
                <w:szCs w:val="20"/>
                <w:lang w:val="en-GB"/>
              </w:rPr>
            </w:pPr>
          </w:p>
          <w:p w:rsidR="0064269F" w:rsidRDefault="0064269F" w:rsidP="00C91511">
            <w:pPr>
              <w:pStyle w:val="Standard"/>
              <w:ind w:left="720"/>
              <w:rPr>
                <w:rFonts w:ascii="Arial" w:hAnsi="Arial" w:cs="Arial"/>
                <w:bCs/>
                <w:sz w:val="20"/>
                <w:szCs w:val="20"/>
                <w:lang w:val="en-GB"/>
              </w:rPr>
            </w:pPr>
          </w:p>
          <w:p w:rsidR="0064269F" w:rsidRDefault="0064269F" w:rsidP="00DE6BBE">
            <w:pPr>
              <w:pStyle w:val="Standard"/>
              <w:rPr>
                <w:rFonts w:ascii="Arial" w:hAnsi="Arial" w:cs="Arial"/>
                <w:bCs/>
                <w:sz w:val="20"/>
                <w:szCs w:val="20"/>
                <w:lang w:val="en-GB"/>
              </w:rPr>
            </w:pPr>
            <w:r>
              <w:rPr>
                <w:rFonts w:ascii="Arial" w:hAnsi="Arial" w:cs="Arial"/>
                <w:bCs/>
                <w:sz w:val="20"/>
                <w:szCs w:val="20"/>
                <w:lang w:val="en-GB"/>
              </w:rPr>
              <w:t>Following a very detail discussion raising issues such as holding the event a week later than the official celebrations, additional events in the village, issues with lighting the beacon (specifically getting on to the field</w:t>
            </w:r>
            <w:r w:rsidR="00DE6BBE">
              <w:rPr>
                <w:rFonts w:ascii="Arial" w:hAnsi="Arial" w:cs="Arial"/>
                <w:bCs/>
                <w:sz w:val="20"/>
                <w:szCs w:val="20"/>
                <w:lang w:val="en-GB"/>
              </w:rPr>
              <w:t xml:space="preserve"> and an over-</w:t>
            </w:r>
            <w:r>
              <w:rPr>
                <w:rFonts w:ascii="Arial" w:hAnsi="Arial" w:cs="Arial"/>
                <w:bCs/>
                <w:sz w:val="20"/>
                <w:szCs w:val="20"/>
                <w:lang w:val="en-GB"/>
              </w:rPr>
              <w:t>hanging tree), the following resolution was agreed:</w:t>
            </w:r>
          </w:p>
          <w:p w:rsidR="0064269F" w:rsidRDefault="0064269F" w:rsidP="00C91511">
            <w:pPr>
              <w:pStyle w:val="Standard"/>
              <w:ind w:left="720"/>
              <w:rPr>
                <w:rFonts w:ascii="Arial" w:hAnsi="Arial" w:cs="Arial"/>
                <w:bCs/>
                <w:sz w:val="20"/>
                <w:szCs w:val="20"/>
                <w:lang w:val="en-GB"/>
              </w:rPr>
            </w:pPr>
          </w:p>
          <w:p w:rsidR="0064269F" w:rsidRDefault="0064269F" w:rsidP="00DE6BBE">
            <w:pPr>
              <w:pStyle w:val="Standard"/>
              <w:rPr>
                <w:rFonts w:ascii="Arial" w:hAnsi="Arial" w:cs="Arial"/>
                <w:bCs/>
                <w:sz w:val="20"/>
                <w:szCs w:val="20"/>
                <w:lang w:val="en-GB"/>
              </w:rPr>
            </w:pPr>
            <w:r>
              <w:rPr>
                <w:rFonts w:ascii="Arial" w:hAnsi="Arial" w:cs="Arial"/>
                <w:bCs/>
                <w:sz w:val="20"/>
                <w:szCs w:val="20"/>
                <w:lang w:val="en-GB"/>
              </w:rPr>
              <w:t>The beacon will be lit on the 11</w:t>
            </w:r>
            <w:r w:rsidRPr="0064269F">
              <w:rPr>
                <w:rFonts w:ascii="Arial" w:hAnsi="Arial" w:cs="Arial"/>
                <w:bCs/>
                <w:sz w:val="20"/>
                <w:szCs w:val="20"/>
                <w:vertAlign w:val="superscript"/>
                <w:lang w:val="en-GB"/>
              </w:rPr>
              <w:t>th</w:t>
            </w:r>
            <w:r>
              <w:rPr>
                <w:rFonts w:ascii="Arial" w:hAnsi="Arial" w:cs="Arial"/>
                <w:bCs/>
                <w:sz w:val="20"/>
                <w:szCs w:val="20"/>
                <w:lang w:val="en-GB"/>
              </w:rPr>
              <w:t xml:space="preserve"> June in the early evening, subject to all </w:t>
            </w:r>
            <w:proofErr w:type="spellStart"/>
            <w:proofErr w:type="gramStart"/>
            <w:r>
              <w:rPr>
                <w:rFonts w:ascii="Arial" w:hAnsi="Arial" w:cs="Arial"/>
                <w:bCs/>
                <w:sz w:val="20"/>
                <w:szCs w:val="20"/>
                <w:lang w:val="en-GB"/>
              </w:rPr>
              <w:t>health</w:t>
            </w:r>
            <w:r w:rsidR="007F2ADF">
              <w:rPr>
                <w:rFonts w:ascii="Arial" w:hAnsi="Arial" w:cs="Arial"/>
                <w:bCs/>
                <w:sz w:val="20"/>
                <w:szCs w:val="20"/>
                <w:lang w:val="en-GB"/>
              </w:rPr>
              <w:t>,</w:t>
            </w:r>
            <w:r>
              <w:rPr>
                <w:rFonts w:ascii="Arial" w:hAnsi="Arial" w:cs="Arial"/>
                <w:bCs/>
                <w:sz w:val="20"/>
                <w:szCs w:val="20"/>
                <w:lang w:val="en-GB"/>
              </w:rPr>
              <w:t>safe</w:t>
            </w:r>
            <w:r w:rsidR="007F2ADF">
              <w:rPr>
                <w:rFonts w:ascii="Arial" w:hAnsi="Arial" w:cs="Arial"/>
                <w:bCs/>
                <w:sz w:val="20"/>
                <w:szCs w:val="20"/>
                <w:lang w:val="en-GB"/>
              </w:rPr>
              <w:t>t</w:t>
            </w:r>
            <w:r>
              <w:rPr>
                <w:rFonts w:ascii="Arial" w:hAnsi="Arial" w:cs="Arial"/>
                <w:bCs/>
                <w:sz w:val="20"/>
                <w:szCs w:val="20"/>
                <w:lang w:val="en-GB"/>
              </w:rPr>
              <w:t>y</w:t>
            </w:r>
            <w:proofErr w:type="spellEnd"/>
            <w:proofErr w:type="gramEnd"/>
            <w:r>
              <w:rPr>
                <w:rFonts w:ascii="Arial" w:hAnsi="Arial" w:cs="Arial"/>
                <w:bCs/>
                <w:sz w:val="20"/>
                <w:szCs w:val="20"/>
                <w:lang w:val="en-GB"/>
              </w:rPr>
              <w:t xml:space="preserve"> and logistical issues </w:t>
            </w:r>
            <w:r w:rsidR="007F2ADF">
              <w:rPr>
                <w:rFonts w:ascii="Arial" w:hAnsi="Arial" w:cs="Arial"/>
                <w:bCs/>
                <w:sz w:val="20"/>
                <w:szCs w:val="20"/>
                <w:lang w:val="en-GB"/>
              </w:rPr>
              <w:t xml:space="preserve">being </w:t>
            </w:r>
            <w:r>
              <w:rPr>
                <w:rFonts w:ascii="Arial" w:hAnsi="Arial" w:cs="Arial"/>
                <w:bCs/>
                <w:sz w:val="20"/>
                <w:szCs w:val="20"/>
                <w:lang w:val="en-GB"/>
              </w:rPr>
              <w:t>appropriately mitigated. The official nominated ‘</w:t>
            </w:r>
            <w:proofErr w:type="spellStart"/>
            <w:r>
              <w:rPr>
                <w:rFonts w:ascii="Arial" w:hAnsi="Arial" w:cs="Arial"/>
                <w:bCs/>
                <w:sz w:val="20"/>
                <w:szCs w:val="20"/>
                <w:lang w:val="en-GB"/>
              </w:rPr>
              <w:t>firestarter</w:t>
            </w:r>
            <w:proofErr w:type="spellEnd"/>
            <w:r>
              <w:rPr>
                <w:rFonts w:ascii="Arial" w:hAnsi="Arial" w:cs="Arial"/>
                <w:bCs/>
                <w:sz w:val="20"/>
                <w:szCs w:val="20"/>
                <w:lang w:val="en-GB"/>
              </w:rPr>
              <w:t xml:space="preserve">’ will be appointed at a later date and will light </w:t>
            </w:r>
            <w:r w:rsidR="007F2ADF">
              <w:rPr>
                <w:rFonts w:ascii="Arial" w:hAnsi="Arial" w:cs="Arial"/>
                <w:bCs/>
                <w:sz w:val="20"/>
                <w:szCs w:val="20"/>
                <w:lang w:val="en-GB"/>
              </w:rPr>
              <w:t xml:space="preserve">a </w:t>
            </w:r>
            <w:proofErr w:type="spellStart"/>
            <w:r w:rsidR="00962E4C">
              <w:rPr>
                <w:rFonts w:ascii="Arial" w:hAnsi="Arial" w:cs="Arial"/>
                <w:bCs/>
                <w:sz w:val="20"/>
                <w:szCs w:val="20"/>
                <w:lang w:val="en-GB"/>
              </w:rPr>
              <w:t>port</w:t>
            </w:r>
            <w:r w:rsidR="00DE6BBE">
              <w:rPr>
                <w:rFonts w:ascii="Arial" w:hAnsi="Arial" w:cs="Arial"/>
                <w:bCs/>
                <w:sz w:val="20"/>
                <w:szCs w:val="20"/>
                <w:lang w:val="en-GB"/>
              </w:rPr>
              <w:t>fire</w:t>
            </w:r>
            <w:proofErr w:type="spellEnd"/>
            <w:r>
              <w:rPr>
                <w:rFonts w:ascii="Arial" w:hAnsi="Arial" w:cs="Arial"/>
                <w:bCs/>
                <w:sz w:val="20"/>
                <w:szCs w:val="20"/>
                <w:lang w:val="en-GB"/>
              </w:rPr>
              <w:t xml:space="preserve"> which will mark the lighting of the beacon</w:t>
            </w:r>
            <w:r w:rsidR="007F2ADF">
              <w:rPr>
                <w:rFonts w:ascii="Arial" w:hAnsi="Arial" w:cs="Arial"/>
                <w:bCs/>
                <w:sz w:val="20"/>
                <w:szCs w:val="20"/>
                <w:lang w:val="en-GB"/>
              </w:rPr>
              <w:t xml:space="preserve"> and be used to light the contents of the basket</w:t>
            </w:r>
          </w:p>
          <w:p w:rsidR="0064269F" w:rsidRDefault="0064269F" w:rsidP="00DE6BBE">
            <w:pPr>
              <w:pStyle w:val="Standard"/>
              <w:rPr>
                <w:rFonts w:ascii="Arial" w:hAnsi="Arial" w:cs="Arial"/>
                <w:bCs/>
                <w:sz w:val="20"/>
                <w:szCs w:val="20"/>
                <w:lang w:val="en-GB"/>
              </w:rPr>
            </w:pPr>
            <w:r>
              <w:rPr>
                <w:rFonts w:ascii="Arial" w:hAnsi="Arial" w:cs="Arial"/>
                <w:bCs/>
                <w:sz w:val="20"/>
                <w:szCs w:val="20"/>
                <w:lang w:val="en-GB"/>
              </w:rPr>
              <w:t>A working group has been appointed to investigate and mitigate all the issues raised.</w:t>
            </w:r>
          </w:p>
          <w:p w:rsidR="0064269F" w:rsidRDefault="0064269F" w:rsidP="00C91511">
            <w:pPr>
              <w:pStyle w:val="Standard"/>
              <w:ind w:left="720"/>
              <w:rPr>
                <w:rFonts w:ascii="Arial" w:hAnsi="Arial" w:cs="Arial"/>
                <w:bCs/>
                <w:sz w:val="20"/>
                <w:szCs w:val="20"/>
                <w:lang w:val="en-GB"/>
              </w:rPr>
            </w:pPr>
          </w:p>
          <w:p w:rsidR="0064269F" w:rsidRDefault="0064269F" w:rsidP="00C91511">
            <w:pPr>
              <w:pStyle w:val="Standard"/>
              <w:ind w:left="720"/>
              <w:rPr>
                <w:rFonts w:ascii="Arial" w:hAnsi="Arial" w:cs="Arial"/>
                <w:bCs/>
                <w:sz w:val="20"/>
                <w:szCs w:val="20"/>
                <w:lang w:val="en-GB"/>
              </w:rPr>
            </w:pPr>
          </w:p>
          <w:p w:rsidR="00430EAD" w:rsidRDefault="00430EAD" w:rsidP="00C91511">
            <w:pPr>
              <w:pStyle w:val="Standard"/>
              <w:ind w:left="720"/>
              <w:rPr>
                <w:rFonts w:ascii="Arial" w:hAnsi="Arial" w:cs="Arial"/>
                <w:bCs/>
                <w:sz w:val="20"/>
                <w:szCs w:val="20"/>
                <w:lang w:val="en-GB"/>
              </w:rPr>
            </w:pPr>
          </w:p>
          <w:p w:rsidR="00CA46F1" w:rsidRDefault="00CA46F1" w:rsidP="00CA46F1">
            <w:pPr>
              <w:pStyle w:val="Standard"/>
              <w:rPr>
                <w:rFonts w:ascii="Arial" w:hAnsi="Arial" w:cs="Arial"/>
                <w:bCs/>
                <w:sz w:val="20"/>
                <w:szCs w:val="20"/>
                <w:lang w:val="en-GB"/>
              </w:rPr>
            </w:pPr>
            <w:r>
              <w:rPr>
                <w:rFonts w:ascii="Arial" w:hAnsi="Arial" w:cs="Arial"/>
                <w:bCs/>
                <w:sz w:val="20"/>
                <w:szCs w:val="20"/>
                <w:lang w:val="en-GB"/>
              </w:rPr>
              <w:t xml:space="preserve">2)To create a committee/working group to organise the </w:t>
            </w:r>
            <w:proofErr w:type="spellStart"/>
            <w:r>
              <w:rPr>
                <w:rFonts w:ascii="Arial" w:hAnsi="Arial" w:cs="Arial"/>
                <w:bCs/>
                <w:sz w:val="20"/>
                <w:szCs w:val="20"/>
                <w:lang w:val="en-GB"/>
              </w:rPr>
              <w:t>teaparty</w:t>
            </w:r>
            <w:proofErr w:type="spellEnd"/>
            <w:r>
              <w:rPr>
                <w:rFonts w:ascii="Arial" w:hAnsi="Arial" w:cs="Arial"/>
                <w:bCs/>
                <w:sz w:val="20"/>
                <w:szCs w:val="20"/>
                <w:lang w:val="en-GB"/>
              </w:rPr>
              <w:t>, with delegated powers for expenditure, up to the £500 budget.</w:t>
            </w:r>
          </w:p>
          <w:p w:rsidR="0064269F" w:rsidRDefault="0064269F" w:rsidP="00CA46F1">
            <w:pPr>
              <w:pStyle w:val="Standard"/>
              <w:rPr>
                <w:rFonts w:ascii="Arial" w:hAnsi="Arial" w:cs="Arial"/>
                <w:bCs/>
                <w:sz w:val="20"/>
                <w:szCs w:val="20"/>
                <w:lang w:val="en-GB"/>
              </w:rPr>
            </w:pPr>
          </w:p>
          <w:p w:rsidR="0064269F" w:rsidRDefault="0064269F" w:rsidP="00CA46F1">
            <w:pPr>
              <w:pStyle w:val="Standard"/>
              <w:rPr>
                <w:rFonts w:ascii="Arial" w:hAnsi="Arial" w:cs="Arial"/>
                <w:bCs/>
                <w:sz w:val="20"/>
                <w:szCs w:val="20"/>
                <w:lang w:val="en-GB"/>
              </w:rPr>
            </w:pPr>
            <w:r>
              <w:rPr>
                <w:rFonts w:ascii="Arial" w:hAnsi="Arial" w:cs="Arial"/>
                <w:bCs/>
                <w:sz w:val="20"/>
                <w:szCs w:val="20"/>
                <w:lang w:val="en-GB"/>
              </w:rPr>
              <w:t>As part of the discussion held on the item above, it was agreed not to hold a tea party on the 11</w:t>
            </w:r>
            <w:r w:rsidRPr="0064269F">
              <w:rPr>
                <w:rFonts w:ascii="Arial" w:hAnsi="Arial" w:cs="Arial"/>
                <w:bCs/>
                <w:sz w:val="20"/>
                <w:szCs w:val="20"/>
                <w:vertAlign w:val="superscript"/>
                <w:lang w:val="en-GB"/>
              </w:rPr>
              <w:t>th</w:t>
            </w:r>
            <w:r>
              <w:rPr>
                <w:rFonts w:ascii="Arial" w:hAnsi="Arial" w:cs="Arial"/>
                <w:bCs/>
                <w:sz w:val="20"/>
                <w:szCs w:val="20"/>
                <w:lang w:val="en-GB"/>
              </w:rPr>
              <w:t>, but to allocate the budget to a t</w:t>
            </w:r>
            <w:r w:rsidR="00FC277D">
              <w:rPr>
                <w:rFonts w:ascii="Arial" w:hAnsi="Arial" w:cs="Arial"/>
                <w:bCs/>
                <w:sz w:val="20"/>
                <w:szCs w:val="20"/>
                <w:lang w:val="en-GB"/>
              </w:rPr>
              <w:t>o</w:t>
            </w:r>
            <w:r>
              <w:rPr>
                <w:rFonts w:ascii="Arial" w:hAnsi="Arial" w:cs="Arial"/>
                <w:bCs/>
                <w:sz w:val="20"/>
                <w:szCs w:val="20"/>
                <w:lang w:val="en-GB"/>
              </w:rPr>
              <w:t xml:space="preserve">ken gift (mug </w:t>
            </w:r>
            <w:proofErr w:type="spellStart"/>
            <w:r>
              <w:rPr>
                <w:rFonts w:ascii="Arial" w:hAnsi="Arial" w:cs="Arial"/>
                <w:bCs/>
                <w:sz w:val="20"/>
                <w:szCs w:val="20"/>
                <w:lang w:val="en-GB"/>
              </w:rPr>
              <w:t>etc</w:t>
            </w:r>
            <w:proofErr w:type="spellEnd"/>
            <w:r>
              <w:rPr>
                <w:rFonts w:ascii="Arial" w:hAnsi="Arial" w:cs="Arial"/>
                <w:bCs/>
                <w:sz w:val="20"/>
                <w:szCs w:val="20"/>
                <w:lang w:val="en-GB"/>
              </w:rPr>
              <w:t xml:space="preserve">) for the under 11’s in Wix. WPC will ask all residents to fill out a registration form with the name, </w:t>
            </w:r>
            <w:proofErr w:type="spellStart"/>
            <w:r>
              <w:rPr>
                <w:rFonts w:ascii="Arial" w:hAnsi="Arial" w:cs="Arial"/>
                <w:bCs/>
                <w:sz w:val="20"/>
                <w:szCs w:val="20"/>
                <w:lang w:val="en-GB"/>
              </w:rPr>
              <w:t>DoB</w:t>
            </w:r>
            <w:proofErr w:type="spellEnd"/>
            <w:r>
              <w:rPr>
                <w:rFonts w:ascii="Arial" w:hAnsi="Arial" w:cs="Arial"/>
                <w:bCs/>
                <w:sz w:val="20"/>
                <w:szCs w:val="20"/>
                <w:lang w:val="en-GB"/>
              </w:rPr>
              <w:t xml:space="preserve"> and address of all children under 11, and return to the clerk.</w:t>
            </w:r>
          </w:p>
          <w:p w:rsidR="0064269F" w:rsidRDefault="0064269F" w:rsidP="00CA46F1">
            <w:pPr>
              <w:pStyle w:val="Standard"/>
              <w:rPr>
                <w:rFonts w:ascii="Arial" w:hAnsi="Arial" w:cs="Arial"/>
                <w:bCs/>
                <w:sz w:val="20"/>
                <w:szCs w:val="20"/>
                <w:lang w:val="en-GB"/>
              </w:rPr>
            </w:pPr>
          </w:p>
          <w:p w:rsidR="0064269F" w:rsidRDefault="0064269F" w:rsidP="00CA46F1">
            <w:pPr>
              <w:pStyle w:val="Standard"/>
              <w:rPr>
                <w:rFonts w:ascii="Arial" w:hAnsi="Arial" w:cs="Arial"/>
                <w:bCs/>
                <w:sz w:val="20"/>
                <w:szCs w:val="20"/>
                <w:lang w:val="en-GB"/>
              </w:rPr>
            </w:pPr>
            <w:r>
              <w:rPr>
                <w:rFonts w:ascii="Arial" w:hAnsi="Arial" w:cs="Arial"/>
                <w:bCs/>
                <w:sz w:val="20"/>
                <w:szCs w:val="20"/>
                <w:lang w:val="en-GB"/>
              </w:rPr>
              <w:t>The amendment to the resolution proposed by Cllr Lusher is to create a working group with delegated powers for expenditure, up to the budget of £500, to investigate and purchase a gift for the under 11’s of Wix.</w:t>
            </w:r>
          </w:p>
          <w:p w:rsidR="00C04C39" w:rsidRDefault="0064269F" w:rsidP="00CA46F1">
            <w:pPr>
              <w:pStyle w:val="Standard"/>
              <w:rPr>
                <w:rFonts w:ascii="Arial" w:hAnsi="Arial" w:cs="Arial"/>
                <w:bCs/>
                <w:sz w:val="20"/>
                <w:szCs w:val="20"/>
                <w:lang w:val="en-GB"/>
              </w:rPr>
            </w:pPr>
            <w:r>
              <w:rPr>
                <w:rFonts w:ascii="Arial" w:hAnsi="Arial" w:cs="Arial"/>
                <w:bCs/>
                <w:sz w:val="20"/>
                <w:szCs w:val="20"/>
                <w:lang w:val="en-GB"/>
              </w:rPr>
              <w:t xml:space="preserve">Working group Clerk, Cllr’s Lusher, </w:t>
            </w:r>
            <w:proofErr w:type="spellStart"/>
            <w:r>
              <w:rPr>
                <w:rFonts w:ascii="Arial" w:hAnsi="Arial" w:cs="Arial"/>
                <w:bCs/>
                <w:sz w:val="20"/>
                <w:szCs w:val="20"/>
                <w:lang w:val="en-GB"/>
              </w:rPr>
              <w:t>Townley</w:t>
            </w:r>
            <w:proofErr w:type="spellEnd"/>
            <w:r>
              <w:rPr>
                <w:rFonts w:ascii="Arial" w:hAnsi="Arial" w:cs="Arial"/>
                <w:bCs/>
                <w:sz w:val="20"/>
                <w:szCs w:val="20"/>
                <w:lang w:val="en-GB"/>
              </w:rPr>
              <w:t xml:space="preserve">, Murray.   </w:t>
            </w:r>
          </w:p>
          <w:p w:rsidR="00C04C39" w:rsidRDefault="00C04C39" w:rsidP="00CA46F1">
            <w:pPr>
              <w:pStyle w:val="Standard"/>
              <w:rPr>
                <w:rFonts w:ascii="Arial" w:hAnsi="Arial" w:cs="Arial"/>
                <w:bCs/>
                <w:sz w:val="20"/>
                <w:szCs w:val="20"/>
                <w:lang w:val="en-GB"/>
              </w:rPr>
            </w:pPr>
          </w:p>
          <w:p w:rsidR="006E22B3" w:rsidRPr="00FE15B4" w:rsidRDefault="00DE2FF5">
            <w:pPr>
              <w:pStyle w:val="Standard"/>
              <w:rPr>
                <w:rFonts w:ascii="Arial" w:hAnsi="Arial" w:cs="Arial"/>
                <w:b/>
                <w:bCs/>
                <w:sz w:val="20"/>
                <w:szCs w:val="20"/>
                <w:lang w:val="en-GB"/>
              </w:rPr>
            </w:pPr>
            <w:r w:rsidRPr="00FE15B4">
              <w:rPr>
                <w:rFonts w:ascii="Arial" w:hAnsi="Arial" w:cs="Arial"/>
                <w:b/>
                <w:bCs/>
                <w:sz w:val="20"/>
                <w:szCs w:val="20"/>
                <w:lang w:val="en-GB"/>
              </w:rPr>
              <w:t>Pr</w:t>
            </w:r>
            <w:r w:rsidR="0064269F" w:rsidRPr="00FE15B4">
              <w:rPr>
                <w:rFonts w:ascii="Arial" w:hAnsi="Arial" w:cs="Arial"/>
                <w:b/>
                <w:bCs/>
                <w:sz w:val="20"/>
                <w:szCs w:val="20"/>
                <w:lang w:val="en-GB"/>
              </w:rPr>
              <w:t>oposed. Cllr Lusher</w:t>
            </w:r>
          </w:p>
          <w:p w:rsidR="00430EAD" w:rsidRPr="00FE15B4" w:rsidRDefault="00430EAD">
            <w:pPr>
              <w:pStyle w:val="Standard"/>
              <w:rPr>
                <w:rFonts w:ascii="Arial" w:hAnsi="Arial" w:cs="Arial"/>
                <w:b/>
                <w:bCs/>
                <w:sz w:val="20"/>
                <w:szCs w:val="20"/>
                <w:lang w:val="en-GB"/>
              </w:rPr>
            </w:pPr>
            <w:r w:rsidRPr="00FE15B4">
              <w:rPr>
                <w:rFonts w:ascii="Arial" w:hAnsi="Arial" w:cs="Arial"/>
                <w:b/>
                <w:bCs/>
                <w:sz w:val="20"/>
                <w:szCs w:val="20"/>
                <w:lang w:val="en-GB"/>
              </w:rPr>
              <w:t>Second</w:t>
            </w:r>
            <w:r w:rsidR="0064269F" w:rsidRPr="00FE15B4">
              <w:rPr>
                <w:rFonts w:ascii="Arial" w:hAnsi="Arial" w:cs="Arial"/>
                <w:b/>
                <w:bCs/>
                <w:sz w:val="20"/>
                <w:szCs w:val="20"/>
                <w:lang w:val="en-GB"/>
              </w:rPr>
              <w:t xml:space="preserve">ed: Cllr </w:t>
            </w:r>
            <w:proofErr w:type="spellStart"/>
            <w:r w:rsidR="0064269F" w:rsidRPr="00FE15B4">
              <w:rPr>
                <w:rFonts w:ascii="Arial" w:hAnsi="Arial" w:cs="Arial"/>
                <w:b/>
                <w:bCs/>
                <w:sz w:val="20"/>
                <w:szCs w:val="20"/>
                <w:lang w:val="en-GB"/>
              </w:rPr>
              <w:t>Townley</w:t>
            </w:r>
            <w:proofErr w:type="spellEnd"/>
          </w:p>
          <w:p w:rsidR="00430EAD" w:rsidRPr="00FE15B4" w:rsidRDefault="00430EAD">
            <w:pPr>
              <w:pStyle w:val="Standard"/>
              <w:rPr>
                <w:rFonts w:ascii="Arial" w:hAnsi="Arial" w:cs="Arial"/>
                <w:b/>
                <w:bCs/>
                <w:sz w:val="20"/>
                <w:szCs w:val="20"/>
                <w:lang w:val="en-GB"/>
              </w:rPr>
            </w:pPr>
            <w:r w:rsidRPr="00FE15B4">
              <w:rPr>
                <w:rFonts w:ascii="Arial" w:hAnsi="Arial" w:cs="Arial"/>
                <w:b/>
                <w:bCs/>
                <w:sz w:val="20"/>
                <w:szCs w:val="20"/>
                <w:lang w:val="en-GB"/>
              </w:rPr>
              <w:t>Agreed by all.</w:t>
            </w:r>
          </w:p>
          <w:p w:rsidR="00430EAD" w:rsidRDefault="00430EAD">
            <w:pPr>
              <w:pStyle w:val="Standard"/>
              <w:rPr>
                <w:rFonts w:ascii="Arial" w:hAnsi="Arial" w:cs="Arial"/>
                <w:bCs/>
                <w:sz w:val="20"/>
                <w:szCs w:val="20"/>
                <w:lang w:val="en-GB"/>
              </w:rPr>
            </w:pPr>
          </w:p>
        </w:tc>
      </w:tr>
      <w:tr w:rsidR="002D75E2" w:rsidTr="00DE6BBE">
        <w:trPr>
          <w:trHeight w:val="813"/>
        </w:trPr>
        <w:tc>
          <w:tcPr>
            <w:tcW w:w="939" w:type="dxa"/>
            <w:shd w:val="clear" w:color="auto" w:fill="auto"/>
          </w:tcPr>
          <w:p w:rsidR="002D75E2" w:rsidRDefault="002D75E2">
            <w:pPr>
              <w:pStyle w:val="Standard"/>
              <w:spacing w:line="360" w:lineRule="auto"/>
              <w:rPr>
                <w:rFonts w:ascii="Arial" w:hAnsi="Arial" w:cs="Arial"/>
                <w:sz w:val="20"/>
                <w:szCs w:val="20"/>
                <w:lang w:val="en-GB"/>
              </w:rPr>
            </w:pPr>
            <w:r>
              <w:rPr>
                <w:rFonts w:ascii="Arial" w:hAnsi="Arial" w:cs="Arial"/>
                <w:color w:val="000000"/>
                <w:sz w:val="20"/>
                <w:szCs w:val="20"/>
                <w:lang w:val="en-GB"/>
              </w:rPr>
              <w:t>16/067</w:t>
            </w:r>
          </w:p>
        </w:tc>
        <w:tc>
          <w:tcPr>
            <w:tcW w:w="9703"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 xml:space="preserve">New Play Area </w:t>
            </w:r>
          </w:p>
          <w:p w:rsidR="002D75E2" w:rsidRDefault="002D75E2" w:rsidP="0047593B">
            <w:pPr>
              <w:pStyle w:val="Standard"/>
              <w:rPr>
                <w:rFonts w:ascii="Arial" w:hAnsi="Arial" w:cs="Arial"/>
                <w:sz w:val="20"/>
                <w:szCs w:val="20"/>
                <w:lang w:val="en-GB"/>
              </w:rPr>
            </w:pPr>
            <w:r>
              <w:rPr>
                <w:rFonts w:ascii="Arial" w:hAnsi="Arial" w:cs="Arial"/>
                <w:sz w:val="20"/>
                <w:szCs w:val="20"/>
                <w:lang w:val="en-GB"/>
              </w:rPr>
              <w:t>To discuss funding options for the play area.</w:t>
            </w:r>
          </w:p>
          <w:p w:rsidR="00DE2FF5" w:rsidRDefault="00DE2FF5" w:rsidP="0047593B">
            <w:pPr>
              <w:pStyle w:val="Standard"/>
              <w:rPr>
                <w:rFonts w:ascii="Arial" w:hAnsi="Arial" w:cs="Arial"/>
                <w:sz w:val="20"/>
                <w:szCs w:val="20"/>
                <w:lang w:val="en-GB"/>
              </w:rPr>
            </w:pPr>
          </w:p>
          <w:p w:rsidR="00DE6BBE" w:rsidRDefault="00DE6BBE" w:rsidP="0047593B">
            <w:pPr>
              <w:pStyle w:val="Standard"/>
              <w:rPr>
                <w:rFonts w:ascii="Arial" w:hAnsi="Arial" w:cs="Arial"/>
                <w:sz w:val="20"/>
                <w:szCs w:val="20"/>
                <w:lang w:val="en-GB"/>
              </w:rPr>
            </w:pPr>
            <w:r>
              <w:rPr>
                <w:rFonts w:ascii="Arial" w:hAnsi="Arial" w:cs="Arial"/>
                <w:sz w:val="20"/>
                <w:szCs w:val="20"/>
                <w:lang w:val="en-GB"/>
              </w:rPr>
              <w:t xml:space="preserve">The clerk reported that a funding application for £11,000 has gone into </w:t>
            </w:r>
            <w:proofErr w:type="gramStart"/>
            <w:r>
              <w:rPr>
                <w:rFonts w:ascii="Arial" w:hAnsi="Arial" w:cs="Arial"/>
                <w:sz w:val="20"/>
                <w:szCs w:val="20"/>
                <w:lang w:val="en-GB"/>
              </w:rPr>
              <w:t>TDC’</w:t>
            </w:r>
            <w:r w:rsidR="00FC277D">
              <w:rPr>
                <w:rFonts w:ascii="Arial" w:hAnsi="Arial" w:cs="Arial"/>
                <w:sz w:val="20"/>
                <w:szCs w:val="20"/>
                <w:lang w:val="en-GB"/>
              </w:rPr>
              <w:t xml:space="preserve">s </w:t>
            </w:r>
            <w:r>
              <w:rPr>
                <w:rFonts w:ascii="Arial" w:hAnsi="Arial" w:cs="Arial"/>
                <w:sz w:val="20"/>
                <w:szCs w:val="20"/>
                <w:lang w:val="en-GB"/>
              </w:rPr>
              <w:t xml:space="preserve"> Big</w:t>
            </w:r>
            <w:proofErr w:type="gramEnd"/>
            <w:r>
              <w:rPr>
                <w:rFonts w:ascii="Arial" w:hAnsi="Arial" w:cs="Arial"/>
                <w:sz w:val="20"/>
                <w:szCs w:val="20"/>
                <w:lang w:val="en-GB"/>
              </w:rPr>
              <w:t xml:space="preserve"> Society fund. They </w:t>
            </w:r>
            <w:r w:rsidR="00FC277D">
              <w:rPr>
                <w:rFonts w:ascii="Arial" w:hAnsi="Arial" w:cs="Arial"/>
                <w:sz w:val="20"/>
                <w:szCs w:val="20"/>
                <w:lang w:val="en-GB"/>
              </w:rPr>
              <w:t xml:space="preserve">meet </w:t>
            </w:r>
            <w:r>
              <w:rPr>
                <w:rFonts w:ascii="Arial" w:hAnsi="Arial" w:cs="Arial"/>
                <w:sz w:val="20"/>
                <w:szCs w:val="20"/>
                <w:lang w:val="en-GB"/>
              </w:rPr>
              <w:t>on the 25</w:t>
            </w:r>
            <w:r w:rsidRPr="00DE6BBE">
              <w:rPr>
                <w:rFonts w:ascii="Arial" w:hAnsi="Arial" w:cs="Arial"/>
                <w:sz w:val="20"/>
                <w:szCs w:val="20"/>
                <w:vertAlign w:val="superscript"/>
                <w:lang w:val="en-GB"/>
              </w:rPr>
              <w:t>th</w:t>
            </w:r>
            <w:r>
              <w:rPr>
                <w:rFonts w:ascii="Arial" w:hAnsi="Arial" w:cs="Arial"/>
                <w:sz w:val="20"/>
                <w:szCs w:val="20"/>
                <w:lang w:val="en-GB"/>
              </w:rPr>
              <w:t xml:space="preserve"> April to make a decision on the stage 1 application. Should we be successful we will make a stage </w:t>
            </w:r>
            <w:r w:rsidR="00F826AD">
              <w:rPr>
                <w:rFonts w:ascii="Arial" w:hAnsi="Arial" w:cs="Arial"/>
                <w:sz w:val="20"/>
                <w:szCs w:val="20"/>
                <w:lang w:val="en-GB"/>
              </w:rPr>
              <w:t>2</w:t>
            </w:r>
            <w:r w:rsidR="00FC277D">
              <w:rPr>
                <w:rFonts w:ascii="Arial" w:hAnsi="Arial" w:cs="Arial"/>
                <w:sz w:val="20"/>
                <w:szCs w:val="20"/>
                <w:lang w:val="en-GB"/>
              </w:rPr>
              <w:t xml:space="preserve"> </w:t>
            </w:r>
            <w:r>
              <w:rPr>
                <w:rFonts w:ascii="Arial" w:hAnsi="Arial" w:cs="Arial"/>
                <w:sz w:val="20"/>
                <w:szCs w:val="20"/>
                <w:lang w:val="en-GB"/>
              </w:rPr>
              <w:t>application which will be decided in June.</w:t>
            </w:r>
          </w:p>
          <w:p w:rsidR="00DE6BBE" w:rsidRDefault="00DE6BBE" w:rsidP="0047593B">
            <w:pPr>
              <w:pStyle w:val="Standard"/>
              <w:rPr>
                <w:rFonts w:ascii="Arial" w:hAnsi="Arial" w:cs="Arial"/>
                <w:sz w:val="20"/>
                <w:szCs w:val="20"/>
                <w:lang w:val="en-GB"/>
              </w:rPr>
            </w:pPr>
            <w:r>
              <w:rPr>
                <w:rFonts w:ascii="Arial" w:hAnsi="Arial" w:cs="Arial"/>
                <w:sz w:val="20"/>
                <w:szCs w:val="20"/>
                <w:lang w:val="en-GB"/>
              </w:rPr>
              <w:t>It was agreed to await this decision before planning alternative solutions</w:t>
            </w:r>
            <w:r w:rsidR="00FC277D">
              <w:rPr>
                <w:rFonts w:ascii="Arial" w:hAnsi="Arial" w:cs="Arial"/>
                <w:sz w:val="20"/>
                <w:szCs w:val="20"/>
                <w:lang w:val="en-GB"/>
              </w:rPr>
              <w:t xml:space="preserve"> for funding</w:t>
            </w:r>
            <w:r>
              <w:rPr>
                <w:rFonts w:ascii="Arial" w:hAnsi="Arial" w:cs="Arial"/>
                <w:sz w:val="20"/>
                <w:szCs w:val="20"/>
                <w:lang w:val="en-GB"/>
              </w:rPr>
              <w:t xml:space="preserve">. </w:t>
            </w:r>
          </w:p>
          <w:p w:rsidR="00DE2FF5" w:rsidRDefault="00DE6BBE" w:rsidP="0047593B">
            <w:pPr>
              <w:pStyle w:val="Standard"/>
              <w:rPr>
                <w:rFonts w:ascii="Arial" w:hAnsi="Arial" w:cs="Arial"/>
                <w:sz w:val="20"/>
                <w:szCs w:val="20"/>
                <w:lang w:val="en-GB"/>
              </w:rPr>
            </w:pPr>
            <w:r>
              <w:rPr>
                <w:rFonts w:ascii="Arial" w:hAnsi="Arial" w:cs="Arial"/>
                <w:sz w:val="20"/>
                <w:szCs w:val="20"/>
                <w:lang w:val="en-GB"/>
              </w:rPr>
              <w:t xml:space="preserve">The clerk will call </w:t>
            </w:r>
            <w:proofErr w:type="spellStart"/>
            <w:r>
              <w:rPr>
                <w:rFonts w:ascii="Arial" w:hAnsi="Arial" w:cs="Arial"/>
                <w:sz w:val="20"/>
                <w:szCs w:val="20"/>
                <w:lang w:val="en-GB"/>
              </w:rPr>
              <w:t>Playquip</w:t>
            </w:r>
            <w:proofErr w:type="spellEnd"/>
            <w:r>
              <w:rPr>
                <w:rFonts w:ascii="Arial" w:hAnsi="Arial" w:cs="Arial"/>
                <w:sz w:val="20"/>
                <w:szCs w:val="20"/>
                <w:lang w:val="en-GB"/>
              </w:rPr>
              <w:t xml:space="preserve"> to discuss provisional </w:t>
            </w:r>
            <w:r w:rsidR="00FC277D">
              <w:rPr>
                <w:rFonts w:ascii="Arial" w:hAnsi="Arial" w:cs="Arial"/>
                <w:sz w:val="20"/>
                <w:szCs w:val="20"/>
                <w:lang w:val="en-GB"/>
              </w:rPr>
              <w:t xml:space="preserve">installation </w:t>
            </w:r>
            <w:r>
              <w:rPr>
                <w:rFonts w:ascii="Arial" w:hAnsi="Arial" w:cs="Arial"/>
                <w:sz w:val="20"/>
                <w:szCs w:val="20"/>
                <w:lang w:val="en-GB"/>
              </w:rPr>
              <w:t>dates. The clerk will also ask for a quote to replace the chains and seats on the toddler swing.</w:t>
            </w:r>
            <w:r w:rsidR="00DE2FF5">
              <w:rPr>
                <w:rFonts w:ascii="Arial" w:hAnsi="Arial" w:cs="Arial"/>
                <w:sz w:val="20"/>
                <w:szCs w:val="20"/>
                <w:lang w:val="en-GB"/>
              </w:rPr>
              <w:t xml:space="preserve"> </w:t>
            </w:r>
          </w:p>
          <w:p w:rsidR="00F3277B" w:rsidRDefault="00F3277B" w:rsidP="0047593B">
            <w:pPr>
              <w:pStyle w:val="Standard"/>
              <w:rPr>
                <w:rFonts w:ascii="Arial" w:hAnsi="Arial" w:cs="Arial"/>
                <w:sz w:val="20"/>
                <w:szCs w:val="20"/>
                <w:lang w:val="en-GB"/>
              </w:rPr>
            </w:pPr>
          </w:p>
          <w:p w:rsidR="002D75E2" w:rsidRDefault="002D75E2">
            <w:pPr>
              <w:pStyle w:val="Standard"/>
              <w:rPr>
                <w:rFonts w:ascii="Arial" w:hAnsi="Arial"/>
                <w:b/>
                <w:bCs/>
                <w:sz w:val="20"/>
                <w:szCs w:val="20"/>
              </w:rPr>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16/068</w:t>
            </w:r>
          </w:p>
        </w:tc>
        <w:tc>
          <w:tcPr>
            <w:tcW w:w="9703"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Annual Meeting</w:t>
            </w:r>
          </w:p>
          <w:p w:rsidR="002D75E2" w:rsidRDefault="002D75E2" w:rsidP="0047593B">
            <w:pPr>
              <w:pStyle w:val="Standard"/>
              <w:rPr>
                <w:rFonts w:ascii="Arial" w:hAnsi="Arial" w:cs="Arial"/>
                <w:sz w:val="20"/>
                <w:szCs w:val="20"/>
                <w:lang w:val="en-GB"/>
              </w:rPr>
            </w:pPr>
            <w:r>
              <w:rPr>
                <w:rFonts w:ascii="Arial" w:hAnsi="Arial" w:cs="Arial"/>
                <w:sz w:val="20"/>
                <w:szCs w:val="20"/>
                <w:lang w:val="en-GB"/>
              </w:rPr>
              <w:t>To agree</w:t>
            </w:r>
            <w:r w:rsidR="00FC277D">
              <w:rPr>
                <w:rFonts w:ascii="Arial" w:hAnsi="Arial" w:cs="Arial"/>
                <w:sz w:val="20"/>
                <w:szCs w:val="20"/>
                <w:lang w:val="en-GB"/>
              </w:rPr>
              <w:t xml:space="preserve"> to hold the</w:t>
            </w:r>
            <w:r>
              <w:rPr>
                <w:rFonts w:ascii="Arial" w:hAnsi="Arial" w:cs="Arial"/>
                <w:sz w:val="20"/>
                <w:szCs w:val="20"/>
                <w:lang w:val="en-GB"/>
              </w:rPr>
              <w:t xml:space="preserve"> Annual Meeting of the Parish Council</w:t>
            </w:r>
            <w:r w:rsidR="00FC277D">
              <w:rPr>
                <w:rFonts w:ascii="Arial" w:hAnsi="Arial" w:cs="Arial"/>
                <w:sz w:val="20"/>
                <w:szCs w:val="20"/>
                <w:lang w:val="en-GB"/>
              </w:rPr>
              <w:t xml:space="preserve"> on Monday 23</w:t>
            </w:r>
            <w:r w:rsidR="00FC277D" w:rsidRPr="0047593B">
              <w:rPr>
                <w:rFonts w:ascii="Arial" w:hAnsi="Arial" w:cs="Arial"/>
                <w:sz w:val="20"/>
                <w:szCs w:val="20"/>
                <w:vertAlign w:val="superscript"/>
                <w:lang w:val="en-GB"/>
              </w:rPr>
              <w:t>rd</w:t>
            </w:r>
            <w:r w:rsidR="00FC277D">
              <w:rPr>
                <w:rFonts w:ascii="Arial" w:hAnsi="Arial" w:cs="Arial"/>
                <w:sz w:val="20"/>
                <w:szCs w:val="20"/>
                <w:lang w:val="en-GB"/>
              </w:rPr>
              <w:t xml:space="preserve"> May</w:t>
            </w:r>
          </w:p>
          <w:p w:rsidR="00E917CA" w:rsidRPr="00DE6BBE" w:rsidRDefault="00E917CA" w:rsidP="0047593B">
            <w:pPr>
              <w:pStyle w:val="Standard"/>
              <w:rPr>
                <w:rFonts w:ascii="Arial" w:hAnsi="Arial" w:cs="Arial"/>
                <w:b/>
                <w:sz w:val="20"/>
                <w:szCs w:val="20"/>
                <w:lang w:val="en-GB"/>
              </w:rPr>
            </w:pPr>
            <w:r w:rsidRPr="00DE6BBE">
              <w:rPr>
                <w:rFonts w:ascii="Arial" w:hAnsi="Arial" w:cs="Arial"/>
                <w:b/>
                <w:sz w:val="20"/>
                <w:szCs w:val="20"/>
                <w:lang w:val="en-GB"/>
              </w:rPr>
              <w:t xml:space="preserve">Agreed by all. </w:t>
            </w: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p w:rsidR="00DF134C" w:rsidRDefault="00DF134C">
            <w:pPr>
              <w:pStyle w:val="Standard"/>
              <w:spacing w:line="360" w:lineRule="auto"/>
              <w:rPr>
                <w:rFonts w:ascii="Arial" w:hAnsi="Arial" w:cs="Arial"/>
                <w:color w:val="000000"/>
                <w:sz w:val="20"/>
                <w:szCs w:val="20"/>
                <w:lang w:val="en-GB"/>
              </w:rPr>
            </w:pPr>
          </w:p>
          <w:p w:rsidR="00DF134C" w:rsidRDefault="00DF134C">
            <w:pPr>
              <w:pStyle w:val="Standard"/>
              <w:spacing w:line="360" w:lineRule="auto"/>
              <w:rPr>
                <w:rFonts w:ascii="Arial" w:hAnsi="Arial" w:cs="Arial"/>
                <w:color w:val="000000"/>
                <w:sz w:val="20"/>
                <w:szCs w:val="20"/>
                <w:lang w:val="en-GB"/>
              </w:rPr>
            </w:pPr>
          </w:p>
          <w:p w:rsidR="00DF134C" w:rsidRDefault="00DF134C">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16/069</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p>
          <w:p w:rsidR="00DF134C" w:rsidRDefault="00DF134C">
            <w:pPr>
              <w:pStyle w:val="Standard"/>
              <w:rPr>
                <w:rFonts w:ascii="Arial" w:hAnsi="Arial" w:cs="Arial"/>
                <w:b/>
                <w:sz w:val="20"/>
                <w:szCs w:val="20"/>
                <w:lang w:val="en-GB"/>
              </w:rPr>
            </w:pPr>
          </w:p>
          <w:p w:rsidR="00DF134C" w:rsidRDefault="00DF134C">
            <w:pPr>
              <w:pStyle w:val="Standard"/>
              <w:rPr>
                <w:rFonts w:ascii="Arial" w:hAnsi="Arial" w:cs="Arial"/>
                <w:b/>
                <w:sz w:val="20"/>
                <w:szCs w:val="20"/>
                <w:lang w:val="en-GB"/>
              </w:rPr>
            </w:pPr>
          </w:p>
          <w:p w:rsidR="00DF134C" w:rsidRDefault="00DF134C">
            <w:pPr>
              <w:pStyle w:val="Standard"/>
              <w:rPr>
                <w:rFonts w:ascii="Arial" w:hAnsi="Arial" w:cs="Arial"/>
                <w:b/>
                <w:sz w:val="20"/>
                <w:szCs w:val="20"/>
                <w:lang w:val="en-GB"/>
              </w:rPr>
            </w:pPr>
          </w:p>
          <w:p w:rsidR="00DF134C" w:rsidRDefault="00DF134C">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r>
              <w:rPr>
                <w:rFonts w:ascii="Arial" w:hAnsi="Arial" w:cs="Arial"/>
                <w:b/>
                <w:sz w:val="20"/>
                <w:szCs w:val="20"/>
                <w:lang w:val="en-GB"/>
              </w:rPr>
              <w:t>Parking restrictions</w:t>
            </w:r>
          </w:p>
          <w:p w:rsidR="002D75E2" w:rsidRDefault="002D75E2">
            <w:pPr>
              <w:pStyle w:val="Standard"/>
              <w:rPr>
                <w:rFonts w:ascii="Arial" w:hAnsi="Arial" w:cs="Arial"/>
                <w:sz w:val="20"/>
                <w:szCs w:val="20"/>
                <w:lang w:val="en-GB"/>
              </w:rPr>
            </w:pPr>
            <w:r>
              <w:rPr>
                <w:rFonts w:ascii="Arial" w:hAnsi="Arial" w:cs="Arial"/>
                <w:sz w:val="20"/>
                <w:szCs w:val="20"/>
                <w:lang w:val="en-GB"/>
              </w:rPr>
              <w:t xml:space="preserve">To establish where Wix Parish Council would like the extension to the waiting restrictions at Wix Cross Roads to be. </w:t>
            </w:r>
          </w:p>
          <w:p w:rsidR="00E917CA" w:rsidRDefault="00E917CA">
            <w:pPr>
              <w:pStyle w:val="Standard"/>
              <w:rPr>
                <w:rFonts w:ascii="Arial" w:hAnsi="Arial" w:cs="Arial"/>
                <w:sz w:val="20"/>
                <w:szCs w:val="20"/>
                <w:lang w:val="en-GB"/>
              </w:rPr>
            </w:pPr>
          </w:p>
          <w:p w:rsidR="00DE6BBE" w:rsidRDefault="00DE6BBE">
            <w:pPr>
              <w:pStyle w:val="Standard"/>
              <w:rPr>
                <w:rFonts w:ascii="Arial" w:hAnsi="Arial" w:cs="Arial"/>
                <w:sz w:val="20"/>
                <w:szCs w:val="20"/>
                <w:lang w:val="en-GB"/>
              </w:rPr>
            </w:pPr>
            <w:r>
              <w:rPr>
                <w:rFonts w:ascii="Arial" w:hAnsi="Arial" w:cs="Arial"/>
                <w:sz w:val="20"/>
                <w:szCs w:val="20"/>
                <w:lang w:val="en-GB"/>
              </w:rPr>
              <w:lastRenderedPageBreak/>
              <w:t>Following a discussion, the proposed extents were provisionally agreed. The clerk will complete the application form which will be officially signed off by WPC in the May meeting, and submitted to NEPP/TDC.</w:t>
            </w:r>
          </w:p>
          <w:p w:rsidR="00DE6BBE" w:rsidRDefault="00DE6BBE">
            <w:pPr>
              <w:pStyle w:val="Standard"/>
              <w:rPr>
                <w:rFonts w:ascii="Arial" w:hAnsi="Arial" w:cs="Arial"/>
                <w:b/>
                <w:sz w:val="20"/>
                <w:szCs w:val="20"/>
                <w:lang w:val="en-GB"/>
              </w:rPr>
            </w:pPr>
            <w:r>
              <w:rPr>
                <w:rFonts w:ascii="Arial" w:hAnsi="Arial" w:cs="Arial"/>
                <w:b/>
                <w:sz w:val="20"/>
                <w:szCs w:val="20"/>
                <w:lang w:val="en-GB"/>
              </w:rPr>
              <w:t>Proposed: Cllr Lusher</w:t>
            </w:r>
          </w:p>
          <w:p w:rsidR="00DE6BBE" w:rsidRDefault="00DE6BBE">
            <w:pPr>
              <w:pStyle w:val="Standard"/>
              <w:rPr>
                <w:rFonts w:ascii="Arial" w:hAnsi="Arial" w:cs="Arial"/>
                <w:b/>
                <w:sz w:val="20"/>
                <w:szCs w:val="20"/>
                <w:lang w:val="en-GB"/>
              </w:rPr>
            </w:pPr>
            <w:r>
              <w:rPr>
                <w:rFonts w:ascii="Arial" w:hAnsi="Arial" w:cs="Arial"/>
                <w:b/>
                <w:sz w:val="20"/>
                <w:szCs w:val="20"/>
                <w:lang w:val="en-GB"/>
              </w:rPr>
              <w:t xml:space="preserve">Seconded: Cllr </w:t>
            </w:r>
            <w:proofErr w:type="spellStart"/>
            <w:r>
              <w:rPr>
                <w:rFonts w:ascii="Arial" w:hAnsi="Arial" w:cs="Arial"/>
                <w:b/>
                <w:sz w:val="20"/>
                <w:szCs w:val="20"/>
                <w:lang w:val="en-GB"/>
              </w:rPr>
              <w:t>Townley</w:t>
            </w:r>
            <w:proofErr w:type="spellEnd"/>
          </w:p>
          <w:p w:rsidR="00DE6BBE" w:rsidRDefault="00DE6BBE">
            <w:pPr>
              <w:pStyle w:val="Standard"/>
              <w:rPr>
                <w:rFonts w:ascii="Arial" w:hAnsi="Arial" w:cs="Arial"/>
                <w:b/>
                <w:sz w:val="20"/>
                <w:szCs w:val="20"/>
                <w:lang w:val="en-GB"/>
              </w:rPr>
            </w:pPr>
            <w:r>
              <w:rPr>
                <w:rFonts w:ascii="Arial" w:hAnsi="Arial" w:cs="Arial"/>
                <w:b/>
                <w:sz w:val="20"/>
                <w:szCs w:val="20"/>
                <w:lang w:val="en-GB"/>
              </w:rPr>
              <w:t>Agreed by all</w:t>
            </w:r>
          </w:p>
          <w:p w:rsidR="00022463" w:rsidRDefault="00022463">
            <w:pPr>
              <w:pStyle w:val="Standard"/>
              <w:rPr>
                <w:rFonts w:ascii="Arial" w:hAnsi="Arial" w:cs="Arial"/>
                <w:sz w:val="20"/>
                <w:szCs w:val="20"/>
                <w:lang w:val="en-GB"/>
              </w:rPr>
            </w:pPr>
          </w:p>
          <w:p w:rsidR="002D75E2" w:rsidRDefault="002D75E2" w:rsidP="0047593B">
            <w:pPr>
              <w:pStyle w:val="Standard"/>
              <w:rPr>
                <w:rFonts w:ascii="Arial" w:hAnsi="Arial" w:cs="Arial"/>
                <w:sz w:val="20"/>
                <w:szCs w:val="20"/>
                <w:lang w:val="en-GB"/>
              </w:rPr>
            </w:pPr>
          </w:p>
        </w:tc>
      </w:tr>
      <w:tr w:rsidR="002D75E2" w:rsidTr="00DE6BBE">
        <w:trPr>
          <w:trHeight w:val="713"/>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16/070</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b/>
                <w:sz w:val="20"/>
                <w:szCs w:val="20"/>
                <w:lang w:val="en-GB"/>
              </w:rPr>
            </w:pPr>
            <w:r>
              <w:rPr>
                <w:rFonts w:ascii="Arial" w:hAnsi="Arial" w:cs="Arial"/>
                <w:b/>
                <w:sz w:val="20"/>
                <w:szCs w:val="20"/>
                <w:lang w:val="en-GB"/>
              </w:rPr>
              <w:t>Correspondence</w:t>
            </w:r>
          </w:p>
          <w:p w:rsidR="00DE6BBE" w:rsidRDefault="00DE6BBE" w:rsidP="0047593B">
            <w:pPr>
              <w:pStyle w:val="Standard"/>
              <w:rPr>
                <w:rFonts w:ascii="Arial" w:hAnsi="Arial" w:cs="Arial"/>
                <w:sz w:val="20"/>
                <w:szCs w:val="20"/>
                <w:lang w:val="en-GB"/>
              </w:rPr>
            </w:pPr>
            <w:r w:rsidRPr="00DE6BBE">
              <w:rPr>
                <w:rFonts w:ascii="Arial" w:hAnsi="Arial" w:cs="Arial"/>
                <w:sz w:val="20"/>
                <w:szCs w:val="20"/>
                <w:lang w:val="en-GB"/>
              </w:rPr>
              <w:t>None received</w:t>
            </w:r>
          </w:p>
          <w:p w:rsidR="002D75E2" w:rsidRPr="00DE6BBE" w:rsidRDefault="002D75E2" w:rsidP="00DE6BBE">
            <w:pPr>
              <w:rPr>
                <w:lang w:eastAsia="en-US"/>
              </w:rPr>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16/071</w:t>
            </w:r>
          </w:p>
        </w:tc>
        <w:tc>
          <w:tcPr>
            <w:tcW w:w="9703"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Playground:</w:t>
            </w:r>
          </w:p>
          <w:p w:rsidR="002D75E2" w:rsidRDefault="002D75E2">
            <w:pPr>
              <w:pStyle w:val="Standard"/>
            </w:pPr>
            <w:r>
              <w:rPr>
                <w:rFonts w:ascii="Arial" w:hAnsi="Arial" w:cs="Arial"/>
                <w:sz w:val="20"/>
                <w:szCs w:val="20"/>
                <w:lang w:val="en-GB"/>
              </w:rPr>
              <w:t>Signing of playground log book</w:t>
            </w:r>
            <w:r w:rsidR="00D40E3E">
              <w:rPr>
                <w:rFonts w:ascii="Arial" w:hAnsi="Arial" w:cs="Arial"/>
                <w:sz w:val="20"/>
                <w:szCs w:val="20"/>
                <w:lang w:val="en-GB"/>
              </w:rPr>
              <w:t>. Bring next month</w:t>
            </w:r>
          </w:p>
          <w:p w:rsidR="002D75E2" w:rsidRDefault="002D75E2">
            <w:pPr>
              <w:pStyle w:val="Standard"/>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16/072</w:t>
            </w:r>
          </w:p>
        </w:tc>
        <w:tc>
          <w:tcPr>
            <w:tcW w:w="9703"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Reports and updates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Highways- </w:t>
            </w:r>
            <w:r w:rsidRPr="00DE6BBE">
              <w:rPr>
                <w:rFonts w:ascii="Arial" w:hAnsi="Arial" w:cs="Arial"/>
                <w:bCs/>
                <w:sz w:val="20"/>
                <w:szCs w:val="20"/>
                <w:lang w:val="en-GB"/>
              </w:rPr>
              <w:t>Clerk</w:t>
            </w:r>
            <w:r w:rsidR="00DE6BBE">
              <w:rPr>
                <w:rFonts w:ascii="Arial" w:hAnsi="Arial" w:cs="Arial"/>
                <w:bCs/>
                <w:sz w:val="20"/>
                <w:szCs w:val="20"/>
                <w:lang w:val="en-GB"/>
              </w:rPr>
              <w:t xml:space="preserve"> to investigate whether the surface dressing </w:t>
            </w:r>
            <w:r w:rsidR="00D40E3E" w:rsidRPr="00DE6BBE">
              <w:rPr>
                <w:rFonts w:ascii="Arial" w:hAnsi="Arial" w:cs="Arial"/>
                <w:bCs/>
                <w:sz w:val="20"/>
                <w:szCs w:val="20"/>
                <w:lang w:val="en-GB"/>
              </w:rPr>
              <w:t xml:space="preserve">sweepings </w:t>
            </w:r>
            <w:r w:rsidR="00DF134C">
              <w:rPr>
                <w:rFonts w:ascii="Arial" w:hAnsi="Arial" w:cs="Arial"/>
                <w:bCs/>
                <w:sz w:val="20"/>
                <w:szCs w:val="20"/>
                <w:lang w:val="en-GB"/>
              </w:rPr>
              <w:t>can be deposited in the</w:t>
            </w:r>
            <w:r w:rsidR="00D40E3E" w:rsidRPr="00DE6BBE">
              <w:rPr>
                <w:rFonts w:ascii="Arial" w:hAnsi="Arial" w:cs="Arial"/>
                <w:bCs/>
                <w:sz w:val="20"/>
                <w:szCs w:val="20"/>
                <w:lang w:val="en-GB"/>
              </w:rPr>
              <w:t xml:space="preserve"> village hall overflow car park</w:t>
            </w:r>
            <w:r w:rsidR="00D40E3E">
              <w:rPr>
                <w:rFonts w:ascii="Arial" w:hAnsi="Arial" w:cs="Arial"/>
                <w:b/>
                <w:bCs/>
                <w:sz w:val="20"/>
                <w:szCs w:val="20"/>
                <w:lang w:val="en-GB"/>
              </w:rPr>
              <w:t xml:space="preserve"> </w:t>
            </w:r>
            <w:r w:rsidR="00DE6BBE" w:rsidRPr="00DE6BBE">
              <w:rPr>
                <w:rFonts w:ascii="Arial" w:hAnsi="Arial" w:cs="Arial"/>
                <w:bCs/>
                <w:sz w:val="20"/>
                <w:szCs w:val="20"/>
                <w:lang w:val="en-GB"/>
              </w:rPr>
              <w:t>to aid drainage</w:t>
            </w:r>
          </w:p>
          <w:p w:rsidR="00DF134C" w:rsidRPr="00DF134C" w:rsidRDefault="002D75E2" w:rsidP="000D4627">
            <w:pPr>
              <w:pStyle w:val="Standard"/>
              <w:numPr>
                <w:ilvl w:val="0"/>
                <w:numId w:val="1"/>
              </w:numPr>
              <w:rPr>
                <w:rFonts w:ascii="Arial" w:hAnsi="Arial" w:cs="Arial"/>
                <w:b/>
                <w:bCs/>
                <w:sz w:val="20"/>
                <w:szCs w:val="20"/>
                <w:lang w:val="en-GB"/>
              </w:rPr>
            </w:pPr>
            <w:r w:rsidRPr="00DF134C">
              <w:rPr>
                <w:rFonts w:ascii="Arial" w:hAnsi="Arial" w:cs="Arial"/>
                <w:b/>
                <w:bCs/>
                <w:sz w:val="20"/>
                <w:szCs w:val="20"/>
                <w:lang w:val="en-GB"/>
              </w:rPr>
              <w:t xml:space="preserve">Village Hall- </w:t>
            </w:r>
            <w:r w:rsidRPr="00DF134C">
              <w:rPr>
                <w:rFonts w:ascii="Arial" w:hAnsi="Arial" w:cs="Arial"/>
                <w:bCs/>
                <w:sz w:val="20"/>
                <w:szCs w:val="20"/>
                <w:lang w:val="en-GB"/>
              </w:rPr>
              <w:t>Cllr Bowers</w:t>
            </w:r>
            <w:r w:rsidR="00DE6BBE" w:rsidRPr="00DF134C">
              <w:rPr>
                <w:rFonts w:ascii="Arial" w:hAnsi="Arial" w:cs="Arial"/>
                <w:bCs/>
                <w:sz w:val="20"/>
                <w:szCs w:val="20"/>
                <w:lang w:val="en-GB"/>
              </w:rPr>
              <w:t xml:space="preserve"> asked of a link to the Village Hal</w:t>
            </w:r>
            <w:r w:rsidR="00DF134C">
              <w:rPr>
                <w:rFonts w:ascii="Arial" w:hAnsi="Arial" w:cs="Arial"/>
                <w:bCs/>
                <w:sz w:val="20"/>
                <w:szCs w:val="20"/>
                <w:lang w:val="en-GB"/>
              </w:rPr>
              <w:t>l could be placed on the new Wi</w:t>
            </w:r>
            <w:r w:rsidR="00DE6BBE" w:rsidRPr="00DF134C">
              <w:rPr>
                <w:rFonts w:ascii="Arial" w:hAnsi="Arial" w:cs="Arial"/>
                <w:bCs/>
                <w:sz w:val="20"/>
                <w:szCs w:val="20"/>
                <w:lang w:val="en-GB"/>
              </w:rPr>
              <w:t xml:space="preserve">x PC website. </w:t>
            </w:r>
            <w:r w:rsidR="00DE6BBE" w:rsidRPr="00DF134C">
              <w:rPr>
                <w:rFonts w:ascii="Arial" w:hAnsi="Arial" w:cs="Arial"/>
                <w:bCs/>
                <w:i/>
                <w:sz w:val="20"/>
                <w:szCs w:val="20"/>
                <w:lang w:val="en-GB"/>
              </w:rPr>
              <w:t>Yes, the clerk/Cllr</w:t>
            </w:r>
            <w:r w:rsidR="00DF134C">
              <w:rPr>
                <w:rFonts w:ascii="Arial" w:hAnsi="Arial" w:cs="Arial"/>
                <w:bCs/>
                <w:i/>
                <w:sz w:val="20"/>
                <w:szCs w:val="20"/>
                <w:lang w:val="en-GB"/>
              </w:rPr>
              <w:t xml:space="preserve"> Mitchell will be in contact wi</w:t>
            </w:r>
            <w:r w:rsidR="00DE6BBE" w:rsidRPr="00DF134C">
              <w:rPr>
                <w:rFonts w:ascii="Arial" w:hAnsi="Arial" w:cs="Arial"/>
                <w:bCs/>
                <w:i/>
                <w:sz w:val="20"/>
                <w:szCs w:val="20"/>
                <w:lang w:val="en-GB"/>
              </w:rPr>
              <w:t>th them in due course.</w:t>
            </w:r>
          </w:p>
          <w:p w:rsidR="002D75E2" w:rsidRPr="00DF134C" w:rsidRDefault="00DE6BBE" w:rsidP="000D4627">
            <w:pPr>
              <w:pStyle w:val="Standard"/>
              <w:numPr>
                <w:ilvl w:val="0"/>
                <w:numId w:val="1"/>
              </w:numPr>
              <w:rPr>
                <w:rFonts w:ascii="Arial" w:hAnsi="Arial" w:cs="Arial"/>
                <w:b/>
                <w:bCs/>
                <w:sz w:val="20"/>
                <w:szCs w:val="20"/>
                <w:lang w:val="en-GB"/>
              </w:rPr>
            </w:pPr>
            <w:r w:rsidRPr="00DF134C">
              <w:rPr>
                <w:rFonts w:ascii="Arial" w:hAnsi="Arial" w:cs="Arial"/>
                <w:b/>
                <w:bCs/>
                <w:sz w:val="20"/>
                <w:szCs w:val="20"/>
                <w:lang w:val="en-GB"/>
              </w:rPr>
              <w:t xml:space="preserve"> </w:t>
            </w:r>
            <w:r w:rsidR="002D75E2" w:rsidRPr="00DF134C">
              <w:rPr>
                <w:rFonts w:ascii="Arial" w:hAnsi="Arial" w:cs="Arial"/>
                <w:b/>
                <w:bCs/>
                <w:sz w:val="20"/>
                <w:szCs w:val="20"/>
                <w:lang w:val="en-GB"/>
              </w:rPr>
              <w:t xml:space="preserve">Playground Light- </w:t>
            </w:r>
            <w:r w:rsidR="002D75E2" w:rsidRPr="00DF134C">
              <w:rPr>
                <w:rFonts w:ascii="Arial" w:hAnsi="Arial" w:cs="Arial"/>
                <w:bCs/>
                <w:sz w:val="20"/>
                <w:szCs w:val="20"/>
                <w:lang w:val="en-GB"/>
              </w:rPr>
              <w:t>Cllr Murray</w:t>
            </w:r>
            <w:r w:rsidR="00DD5B7F" w:rsidRPr="00DF134C">
              <w:rPr>
                <w:rFonts w:ascii="Arial" w:hAnsi="Arial" w:cs="Arial"/>
                <w:bCs/>
                <w:sz w:val="20"/>
                <w:szCs w:val="20"/>
                <w:lang w:val="en-GB"/>
              </w:rPr>
              <w:t xml:space="preserve"> </w:t>
            </w:r>
            <w:r w:rsidR="00DF134C" w:rsidRPr="00DF134C">
              <w:rPr>
                <w:rFonts w:ascii="Arial" w:hAnsi="Arial" w:cs="Arial"/>
                <w:bCs/>
                <w:sz w:val="20"/>
                <w:szCs w:val="20"/>
                <w:lang w:val="en-GB"/>
              </w:rPr>
              <w:t>reported that the MUGA work has been completed and he will be speaking with the electrician on Monday regarding swapping the floodlights for LEDs. He will also</w:t>
            </w:r>
            <w:r w:rsidR="00DD5B7F" w:rsidRPr="00DF134C">
              <w:rPr>
                <w:rFonts w:ascii="Arial" w:hAnsi="Arial" w:cs="Arial"/>
                <w:bCs/>
                <w:sz w:val="20"/>
                <w:szCs w:val="20"/>
                <w:lang w:val="en-GB"/>
              </w:rPr>
              <w:t xml:space="preserve"> buy a padlock</w:t>
            </w:r>
            <w:r w:rsidR="00DF134C" w:rsidRPr="00DF134C">
              <w:rPr>
                <w:rFonts w:ascii="Arial" w:hAnsi="Arial" w:cs="Arial"/>
                <w:bCs/>
                <w:sz w:val="20"/>
                <w:szCs w:val="20"/>
                <w:lang w:val="en-GB"/>
              </w:rPr>
              <w:t xml:space="preserve"> for the </w:t>
            </w:r>
            <w:r w:rsidR="003A068A">
              <w:rPr>
                <w:rFonts w:ascii="Arial" w:hAnsi="Arial" w:cs="Arial"/>
                <w:bCs/>
                <w:sz w:val="20"/>
                <w:szCs w:val="20"/>
                <w:lang w:val="en-GB"/>
              </w:rPr>
              <w:t xml:space="preserve">electrical switchbox </w:t>
            </w:r>
            <w:r w:rsidR="00DF134C" w:rsidRPr="00DF134C">
              <w:rPr>
                <w:rFonts w:ascii="Arial" w:hAnsi="Arial" w:cs="Arial"/>
                <w:bCs/>
                <w:sz w:val="20"/>
                <w:szCs w:val="20"/>
                <w:lang w:val="en-GB"/>
              </w:rPr>
              <w:t>cage.</w:t>
            </w:r>
          </w:p>
          <w:p w:rsidR="002D75E2" w:rsidRDefault="00DD5B7F">
            <w:pPr>
              <w:pStyle w:val="Standard"/>
              <w:numPr>
                <w:ilvl w:val="0"/>
                <w:numId w:val="1"/>
              </w:numPr>
              <w:rPr>
                <w:rFonts w:ascii="Arial" w:hAnsi="Arial" w:cs="Arial"/>
                <w:b/>
                <w:bCs/>
                <w:sz w:val="20"/>
                <w:szCs w:val="20"/>
                <w:lang w:val="en-GB"/>
              </w:rPr>
            </w:pPr>
            <w:r>
              <w:rPr>
                <w:rFonts w:ascii="Arial" w:hAnsi="Arial" w:cs="Arial"/>
                <w:b/>
                <w:bCs/>
                <w:sz w:val="20"/>
                <w:szCs w:val="20"/>
                <w:lang w:val="en-GB"/>
              </w:rPr>
              <w:t>TD</w:t>
            </w:r>
            <w:r w:rsidR="002D75E2">
              <w:rPr>
                <w:rFonts w:ascii="Arial" w:hAnsi="Arial" w:cs="Arial"/>
                <w:b/>
                <w:bCs/>
                <w:sz w:val="20"/>
                <w:szCs w:val="20"/>
                <w:lang w:val="en-GB"/>
              </w:rPr>
              <w:t xml:space="preserve">ALC- </w:t>
            </w:r>
            <w:r w:rsidR="002D75E2" w:rsidRPr="00DF134C">
              <w:rPr>
                <w:rFonts w:ascii="Arial" w:hAnsi="Arial" w:cs="Arial"/>
                <w:bCs/>
                <w:sz w:val="20"/>
                <w:szCs w:val="20"/>
                <w:lang w:val="en-GB"/>
              </w:rPr>
              <w:t>Cllr Mitchell</w:t>
            </w:r>
            <w:r w:rsidR="00AA7198" w:rsidRPr="00DF134C">
              <w:rPr>
                <w:rFonts w:ascii="Arial" w:hAnsi="Arial" w:cs="Arial"/>
                <w:bCs/>
                <w:sz w:val="20"/>
                <w:szCs w:val="20"/>
                <w:lang w:val="en-GB"/>
              </w:rPr>
              <w:t>- not present.</w:t>
            </w:r>
            <w:r w:rsidR="00AA7198">
              <w:rPr>
                <w:rFonts w:ascii="Arial" w:hAnsi="Arial" w:cs="Arial"/>
                <w:b/>
                <w:bCs/>
                <w:sz w:val="20"/>
                <w:szCs w:val="20"/>
                <w:lang w:val="en-GB"/>
              </w:rPr>
              <w:t xml:space="preserve"> </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Solar farm fund</w:t>
            </w:r>
            <w:r w:rsidR="00DF134C">
              <w:rPr>
                <w:rFonts w:ascii="Arial" w:hAnsi="Arial" w:cs="Arial"/>
                <w:b/>
                <w:bCs/>
                <w:sz w:val="20"/>
                <w:szCs w:val="20"/>
                <w:lang w:val="en-GB"/>
              </w:rPr>
              <w:t>-</w:t>
            </w:r>
            <w:r w:rsidR="00DF134C" w:rsidRPr="00DF134C">
              <w:rPr>
                <w:rFonts w:ascii="Arial" w:hAnsi="Arial" w:cs="Arial"/>
                <w:bCs/>
                <w:sz w:val="20"/>
                <w:szCs w:val="20"/>
                <w:lang w:val="en-GB"/>
              </w:rPr>
              <w:t>The clerk reported that as soon as they receive the documents, the funds should be released</w:t>
            </w:r>
            <w:r w:rsidR="00DF134C">
              <w:rPr>
                <w:rFonts w:ascii="Arial" w:hAnsi="Arial" w:cs="Arial"/>
                <w:b/>
                <w:bCs/>
                <w:sz w:val="20"/>
                <w:szCs w:val="20"/>
                <w:lang w:val="en-GB"/>
              </w:rPr>
              <w:t>.</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Field drainage- </w:t>
            </w:r>
            <w:r w:rsidRPr="00DF134C">
              <w:rPr>
                <w:rFonts w:ascii="Arial" w:hAnsi="Arial" w:cs="Arial"/>
                <w:bCs/>
                <w:sz w:val="20"/>
                <w:szCs w:val="20"/>
                <w:lang w:val="en-GB"/>
              </w:rPr>
              <w:t>Cllr Bowers</w:t>
            </w:r>
            <w:r w:rsidR="00DF134C" w:rsidRPr="00DF134C">
              <w:rPr>
                <w:rFonts w:ascii="Arial" w:hAnsi="Arial" w:cs="Arial"/>
                <w:bCs/>
                <w:sz w:val="20"/>
                <w:szCs w:val="20"/>
                <w:lang w:val="en-GB"/>
              </w:rPr>
              <w:t xml:space="preserve"> reported he hopes to meet the drainage engineer this week. The clerk provided details of 2 other potential contractors.</w:t>
            </w:r>
            <w:r w:rsidR="00AA7198" w:rsidRPr="00DF134C">
              <w:rPr>
                <w:rFonts w:ascii="Arial" w:hAnsi="Arial" w:cs="Arial"/>
                <w:bCs/>
                <w:sz w:val="20"/>
                <w:szCs w:val="20"/>
                <w:lang w:val="en-GB"/>
              </w:rPr>
              <w:t xml:space="preserve"> </w:t>
            </w:r>
          </w:p>
          <w:p w:rsidR="00DF134C" w:rsidRDefault="00DF134C" w:rsidP="00AA7198">
            <w:pPr>
              <w:pStyle w:val="Standard"/>
              <w:rPr>
                <w:rFonts w:ascii="Arial" w:hAnsi="Arial" w:cs="Arial"/>
                <w:b/>
                <w:bCs/>
                <w:sz w:val="20"/>
                <w:szCs w:val="20"/>
                <w:lang w:val="en-GB"/>
              </w:rPr>
            </w:pPr>
          </w:p>
          <w:p w:rsidR="00AA7198" w:rsidRPr="00DF134C" w:rsidRDefault="00DF134C" w:rsidP="00AA7198">
            <w:pPr>
              <w:pStyle w:val="Standard"/>
              <w:rPr>
                <w:rFonts w:ascii="Arial" w:hAnsi="Arial" w:cs="Arial"/>
                <w:bCs/>
                <w:sz w:val="20"/>
                <w:szCs w:val="20"/>
                <w:lang w:val="en-GB"/>
              </w:rPr>
            </w:pPr>
            <w:r w:rsidRPr="00DF134C">
              <w:rPr>
                <w:rFonts w:ascii="Arial" w:hAnsi="Arial" w:cs="Arial"/>
                <w:bCs/>
                <w:sz w:val="20"/>
                <w:szCs w:val="20"/>
                <w:lang w:val="en-GB"/>
              </w:rPr>
              <w:t>Cllr Murray raised the ongoing drainage issue with the pipes on the f</w:t>
            </w:r>
            <w:r w:rsidR="00AA7198" w:rsidRPr="00DF134C">
              <w:rPr>
                <w:rFonts w:ascii="Arial" w:hAnsi="Arial" w:cs="Arial"/>
                <w:bCs/>
                <w:sz w:val="20"/>
                <w:szCs w:val="20"/>
                <w:lang w:val="en-GB"/>
              </w:rPr>
              <w:t>ootpath at the back o</w:t>
            </w:r>
            <w:r w:rsidRPr="00DF134C">
              <w:rPr>
                <w:rFonts w:ascii="Arial" w:hAnsi="Arial" w:cs="Arial"/>
                <w:bCs/>
                <w:sz w:val="20"/>
                <w:szCs w:val="20"/>
                <w:lang w:val="en-GB"/>
              </w:rPr>
              <w:t>f the school. Clerk to action.</w:t>
            </w:r>
          </w:p>
          <w:p w:rsidR="002D75E2" w:rsidRDefault="002D75E2" w:rsidP="0053130C">
            <w:pPr>
              <w:pStyle w:val="Standard"/>
              <w:ind w:left="360"/>
              <w:rPr>
                <w:rFonts w:ascii="Arial" w:hAnsi="Arial" w:cs="Arial"/>
                <w:b/>
                <w:bCs/>
                <w:sz w:val="20"/>
                <w:szCs w:val="20"/>
                <w:lang w:val="en-GB"/>
              </w:rPr>
            </w:pPr>
          </w:p>
          <w:p w:rsidR="002D75E2" w:rsidRDefault="002D75E2">
            <w:pPr>
              <w:pStyle w:val="Standard"/>
              <w:rPr>
                <w:rFonts w:ascii="Arial" w:hAnsi="Arial" w:cs="Arial"/>
                <w:sz w:val="20"/>
                <w:szCs w:val="20"/>
                <w:lang w:val="en-GB"/>
              </w:rPr>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16/073</w:t>
            </w:r>
          </w:p>
        </w:tc>
        <w:tc>
          <w:tcPr>
            <w:tcW w:w="9703" w:type="dxa"/>
            <w:shd w:val="clear" w:color="auto" w:fill="auto"/>
          </w:tcPr>
          <w:p w:rsidR="00AA7198" w:rsidRDefault="002D75E2" w:rsidP="00DF134C">
            <w:pPr>
              <w:pStyle w:val="Standard"/>
              <w:spacing w:before="28"/>
              <w:rPr>
                <w:rFonts w:ascii="Arial" w:hAnsi="Arial" w:cs="Arial"/>
                <w:b/>
                <w:bCs/>
                <w:sz w:val="20"/>
                <w:szCs w:val="20"/>
                <w:lang w:val="en-GB"/>
              </w:rPr>
            </w:pPr>
            <w:r>
              <w:rPr>
                <w:rFonts w:ascii="Arial" w:hAnsi="Arial" w:cs="Arial"/>
                <w:b/>
                <w:bCs/>
                <w:sz w:val="20"/>
                <w:szCs w:val="20"/>
                <w:lang w:val="en-GB"/>
              </w:rPr>
              <w:t>Items to be added to next Agenda</w:t>
            </w:r>
          </w:p>
          <w:p w:rsidR="00DF134C" w:rsidRDefault="00DF134C" w:rsidP="00DF134C">
            <w:pPr>
              <w:pStyle w:val="Standard"/>
              <w:spacing w:before="28"/>
              <w:rPr>
                <w:rFonts w:ascii="Arial" w:hAnsi="Arial" w:cs="Arial"/>
                <w:b/>
                <w:bCs/>
                <w:sz w:val="20"/>
                <w:szCs w:val="20"/>
                <w:lang w:val="en-GB"/>
              </w:rPr>
            </w:pPr>
            <w:r>
              <w:rPr>
                <w:rFonts w:ascii="Arial" w:hAnsi="Arial" w:cs="Arial"/>
                <w:b/>
                <w:bCs/>
                <w:sz w:val="20"/>
                <w:szCs w:val="20"/>
                <w:lang w:val="en-GB"/>
              </w:rPr>
              <w:t>Wix Cross Road parking restrictions</w:t>
            </w:r>
          </w:p>
          <w:p w:rsidR="00DF134C" w:rsidRDefault="00DF134C" w:rsidP="00DF134C">
            <w:pPr>
              <w:pStyle w:val="Standard"/>
              <w:spacing w:before="28"/>
              <w:rPr>
                <w:rFonts w:ascii="Arial" w:hAnsi="Arial" w:cs="Arial"/>
                <w:b/>
                <w:bCs/>
                <w:sz w:val="20"/>
                <w:szCs w:val="20"/>
                <w:lang w:val="en-GB"/>
              </w:rPr>
            </w:pPr>
            <w:r>
              <w:rPr>
                <w:rFonts w:ascii="Arial" w:hAnsi="Arial" w:cs="Arial"/>
                <w:b/>
                <w:bCs/>
                <w:sz w:val="20"/>
                <w:szCs w:val="20"/>
                <w:lang w:val="en-GB"/>
              </w:rPr>
              <w:t>Drainage on the school footpath</w:t>
            </w:r>
          </w:p>
          <w:p w:rsidR="00DF134C" w:rsidRDefault="00DF134C" w:rsidP="00DF134C">
            <w:pPr>
              <w:pStyle w:val="Standard"/>
              <w:spacing w:before="28"/>
              <w:rPr>
                <w:rFonts w:ascii="Arial" w:hAnsi="Arial" w:cs="Arial"/>
                <w:b/>
                <w:bCs/>
                <w:sz w:val="20"/>
                <w:szCs w:val="20"/>
                <w:lang w:val="en-GB"/>
              </w:rPr>
            </w:pPr>
            <w:r>
              <w:rPr>
                <w:rFonts w:ascii="Arial" w:hAnsi="Arial" w:cs="Arial"/>
                <w:b/>
                <w:bCs/>
                <w:sz w:val="20"/>
                <w:szCs w:val="20"/>
                <w:lang w:val="en-GB"/>
              </w:rPr>
              <w:t>Mower service</w:t>
            </w:r>
          </w:p>
          <w:p w:rsidR="00F96A65" w:rsidRDefault="00F96A65" w:rsidP="00DF134C">
            <w:pPr>
              <w:pStyle w:val="Standard"/>
              <w:spacing w:before="28"/>
              <w:rPr>
                <w:rFonts w:ascii="Arial" w:hAnsi="Arial" w:cs="Arial"/>
                <w:b/>
                <w:bCs/>
                <w:sz w:val="20"/>
                <w:szCs w:val="20"/>
                <w:lang w:val="en-GB"/>
              </w:rPr>
            </w:pPr>
            <w:r>
              <w:rPr>
                <w:rFonts w:ascii="Arial" w:hAnsi="Arial" w:cs="Arial"/>
                <w:b/>
                <w:bCs/>
                <w:sz w:val="20"/>
                <w:szCs w:val="20"/>
                <w:lang w:val="en-GB"/>
              </w:rPr>
              <w:t>Clerks salary</w:t>
            </w:r>
          </w:p>
          <w:p w:rsidR="002D75E2" w:rsidRDefault="002D75E2">
            <w:pPr>
              <w:pStyle w:val="Standard"/>
              <w:rPr>
                <w:rFonts w:ascii="Arial" w:hAnsi="Arial" w:cs="Arial"/>
                <w:sz w:val="20"/>
                <w:szCs w:val="20"/>
                <w:lang w:val="en-GB"/>
              </w:rPr>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16/074</w:t>
            </w:r>
          </w:p>
        </w:tc>
        <w:tc>
          <w:tcPr>
            <w:tcW w:w="9703" w:type="dxa"/>
            <w:shd w:val="clear" w:color="auto" w:fill="auto"/>
          </w:tcPr>
          <w:p w:rsidR="002D75E2" w:rsidRDefault="002D75E2">
            <w:pPr>
              <w:pStyle w:val="Standard"/>
              <w:rPr>
                <w:rFonts w:ascii="Arial" w:hAnsi="Arial" w:cs="Arial"/>
                <w:sz w:val="20"/>
                <w:szCs w:val="20"/>
                <w:lang w:val="en-GB"/>
              </w:rPr>
            </w:pPr>
            <w:r>
              <w:rPr>
                <w:rFonts w:ascii="Arial" w:hAnsi="Arial" w:cs="Arial"/>
                <w:b/>
                <w:bCs/>
                <w:sz w:val="20"/>
                <w:szCs w:val="20"/>
                <w:lang w:val="en-GB"/>
              </w:rPr>
              <w:t xml:space="preserve">The next Parish Council meeting is </w:t>
            </w:r>
            <w:r w:rsidR="00DF134C">
              <w:rPr>
                <w:rFonts w:ascii="Arial" w:hAnsi="Arial" w:cs="Arial"/>
                <w:b/>
                <w:bCs/>
                <w:sz w:val="20"/>
                <w:szCs w:val="20"/>
                <w:lang w:val="en-GB"/>
              </w:rPr>
              <w:t xml:space="preserve">the Annual Meeting of the Parish Council, </w:t>
            </w:r>
            <w:r>
              <w:rPr>
                <w:rFonts w:ascii="Arial" w:hAnsi="Arial" w:cs="Arial"/>
                <w:b/>
                <w:bCs/>
                <w:sz w:val="20"/>
                <w:szCs w:val="20"/>
                <w:lang w:val="en-GB"/>
              </w:rPr>
              <w:t>on Monday 23</w:t>
            </w:r>
            <w:r w:rsidRPr="0047593B">
              <w:rPr>
                <w:rFonts w:ascii="Arial" w:hAnsi="Arial" w:cs="Arial"/>
                <w:b/>
                <w:bCs/>
                <w:sz w:val="20"/>
                <w:szCs w:val="20"/>
                <w:vertAlign w:val="superscript"/>
                <w:lang w:val="en-GB"/>
              </w:rPr>
              <w:t>rd</w:t>
            </w:r>
            <w:r>
              <w:rPr>
                <w:rFonts w:ascii="Arial" w:hAnsi="Arial" w:cs="Arial"/>
                <w:b/>
                <w:bCs/>
                <w:sz w:val="20"/>
                <w:szCs w:val="20"/>
                <w:lang w:val="en-GB"/>
              </w:rPr>
              <w:t xml:space="preserve"> May 2016 at 7:30 pm</w:t>
            </w:r>
            <w:r w:rsidR="003A068A">
              <w:rPr>
                <w:rFonts w:ascii="Arial" w:hAnsi="Arial" w:cs="Arial"/>
                <w:b/>
                <w:bCs/>
                <w:sz w:val="20"/>
                <w:szCs w:val="20"/>
                <w:lang w:val="en-GB"/>
              </w:rPr>
              <w:t xml:space="preserve"> in the Village Hall.</w:t>
            </w: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b/>
                <w:bCs/>
                <w:sz w:val="20"/>
                <w:szCs w:val="20"/>
                <w:lang w:val="en-GB"/>
              </w:rPr>
            </w:pPr>
          </w:p>
          <w:p w:rsidR="002D75E2" w:rsidRDefault="002D75E2">
            <w:pPr>
              <w:pStyle w:val="Standard"/>
              <w:rPr>
                <w:rFonts w:ascii="Arial" w:hAnsi="Arial" w:cs="Arial"/>
                <w:b/>
                <w:bCs/>
                <w:sz w:val="20"/>
                <w:szCs w:val="20"/>
                <w:lang w:val="en-GB"/>
              </w:rPr>
            </w:pPr>
          </w:p>
          <w:p w:rsidR="002D75E2" w:rsidRDefault="002D75E2">
            <w:pPr>
              <w:pStyle w:val="Standard"/>
              <w:ind w:left="720"/>
              <w:rPr>
                <w:rFonts w:ascii="Arial" w:hAnsi="Arial" w:cs="Arial"/>
                <w:bCs/>
                <w:sz w:val="20"/>
                <w:szCs w:val="20"/>
                <w:lang w:val="en-GB"/>
              </w:rPr>
            </w:pPr>
          </w:p>
          <w:p w:rsidR="002D75E2" w:rsidRDefault="00DF134C" w:rsidP="00DF134C">
            <w:pPr>
              <w:pStyle w:val="Standard"/>
              <w:tabs>
                <w:tab w:val="left" w:pos="3179"/>
              </w:tabs>
              <w:rPr>
                <w:rFonts w:ascii="Arial" w:hAnsi="Arial" w:cs="Arial"/>
                <w:b/>
                <w:bCs/>
                <w:sz w:val="20"/>
                <w:szCs w:val="20"/>
                <w:lang w:val="en-GB"/>
              </w:rPr>
            </w:pPr>
            <w:r>
              <w:rPr>
                <w:rFonts w:ascii="Arial" w:hAnsi="Arial" w:cs="Arial"/>
                <w:b/>
                <w:bCs/>
                <w:sz w:val="20"/>
                <w:szCs w:val="20"/>
                <w:lang w:val="en-GB"/>
              </w:rPr>
              <w:tab/>
            </w: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yiv273798636msonormal"/>
              <w:spacing w:after="0"/>
              <w:rPr>
                <w:rFonts w:ascii="Arial" w:hAnsi="Arial" w:cs="Arial"/>
                <w:b/>
                <w:sz w:val="20"/>
                <w:szCs w:val="20"/>
              </w:rPr>
            </w:pPr>
          </w:p>
        </w:tc>
      </w:tr>
      <w:tr w:rsidR="002D75E2" w:rsidTr="00DE6BBE">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spacing w:line="360" w:lineRule="auto"/>
              <w:rPr>
                <w:rFonts w:ascii="Arial" w:hAnsi="Arial" w:cs="Arial"/>
                <w:color w:val="FF0000"/>
                <w:sz w:val="20"/>
                <w:szCs w:val="20"/>
                <w:lang w:val="en-GB"/>
              </w:rPr>
            </w:pPr>
          </w:p>
          <w:p w:rsidR="002D75E2" w:rsidRDefault="002D75E2">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r w:rsidR="002D75E2" w:rsidTr="00DE6BBE">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b/>
                <w:bCs/>
                <w:i/>
                <w:sz w:val="20"/>
                <w:szCs w:val="20"/>
                <w:lang w:val="en-GB"/>
              </w:rPr>
            </w:pPr>
          </w:p>
        </w:tc>
      </w:tr>
      <w:tr w:rsidR="002D75E2" w:rsidTr="00DE6BBE">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bCs/>
                <w:sz w:val="20"/>
                <w:szCs w:val="20"/>
                <w:lang w:val="en-GB"/>
              </w:rPr>
            </w:pPr>
          </w:p>
        </w:tc>
      </w:tr>
      <w:tr w:rsidR="002D75E2" w:rsidTr="00DE6BBE">
        <w:trPr>
          <w:trHeight w:val="233"/>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9703" w:type="dxa"/>
            <w:shd w:val="clear" w:color="auto" w:fill="auto"/>
          </w:tcPr>
          <w:p w:rsidR="002D75E2" w:rsidRDefault="002D75E2">
            <w:pPr>
              <w:pStyle w:val="Standard"/>
              <w:rPr>
                <w:rFonts w:ascii="Arial" w:hAnsi="Arial" w:cs="Arial"/>
                <w:color w:val="FF0000"/>
                <w:sz w:val="20"/>
                <w:szCs w:val="20"/>
                <w:lang w:val="en-GB"/>
              </w:rPr>
            </w:pPr>
          </w:p>
        </w:tc>
      </w:tr>
      <w:tr w:rsidR="002D75E2" w:rsidTr="00DF134C">
        <w:trPr>
          <w:trHeight w:val="74"/>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9703" w:type="dxa"/>
            <w:shd w:val="clear" w:color="auto" w:fill="auto"/>
          </w:tcPr>
          <w:p w:rsidR="002D75E2" w:rsidRDefault="002D75E2">
            <w:pPr>
              <w:pStyle w:val="Standard"/>
              <w:spacing w:line="360" w:lineRule="auto"/>
              <w:rPr>
                <w:rFonts w:ascii="Arial" w:hAnsi="Arial" w:cs="Arial"/>
                <w:b/>
                <w:sz w:val="20"/>
                <w:szCs w:val="20"/>
                <w:lang w:val="en-GB"/>
              </w:rPr>
            </w:pPr>
          </w:p>
        </w:tc>
      </w:tr>
    </w:tbl>
    <w:p w:rsidR="006E22B3" w:rsidRDefault="006E22B3" w:rsidP="00DF134C">
      <w:pPr>
        <w:pStyle w:val="Standard"/>
      </w:pPr>
      <w:bookmarkStart w:id="0" w:name="_GoBack"/>
      <w:bookmarkEnd w:id="0"/>
    </w:p>
    <w:sectPr w:rsidR="006E22B3" w:rsidSect="00DE6BBE">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AE4"/>
    <w:multiLevelType w:val="multilevel"/>
    <w:tmpl w:val="5BDA1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A30B7B"/>
    <w:multiLevelType w:val="hybridMultilevel"/>
    <w:tmpl w:val="702A8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1E7"/>
    <w:multiLevelType w:val="multilevel"/>
    <w:tmpl w:val="D9F42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01D05"/>
    <w:multiLevelType w:val="multilevel"/>
    <w:tmpl w:val="E3B42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8EF4FC7"/>
    <w:multiLevelType w:val="hybridMultilevel"/>
    <w:tmpl w:val="4D4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2503D"/>
    <w:multiLevelType w:val="hybridMultilevel"/>
    <w:tmpl w:val="C4081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D4C5826"/>
    <w:multiLevelType w:val="hybridMultilevel"/>
    <w:tmpl w:val="A9CA4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F5A11"/>
    <w:multiLevelType w:val="hybridMultilevel"/>
    <w:tmpl w:val="FED01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D75D3"/>
    <w:multiLevelType w:val="multilevel"/>
    <w:tmpl w:val="D1369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3"/>
  </w:num>
  <w:num w:numId="6">
    <w:abstractNumId w:val="5"/>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22463"/>
    <w:rsid w:val="000E7881"/>
    <w:rsid w:val="00104C8B"/>
    <w:rsid w:val="001B36C8"/>
    <w:rsid w:val="00274E87"/>
    <w:rsid w:val="002D75E2"/>
    <w:rsid w:val="003A068A"/>
    <w:rsid w:val="00430EAD"/>
    <w:rsid w:val="004500F7"/>
    <w:rsid w:val="0047593B"/>
    <w:rsid w:val="0053130C"/>
    <w:rsid w:val="0064269F"/>
    <w:rsid w:val="006975D8"/>
    <w:rsid w:val="006E22B3"/>
    <w:rsid w:val="007F2ADF"/>
    <w:rsid w:val="00962E4C"/>
    <w:rsid w:val="00985878"/>
    <w:rsid w:val="00A17FDD"/>
    <w:rsid w:val="00A50B38"/>
    <w:rsid w:val="00A74F25"/>
    <w:rsid w:val="00AA7198"/>
    <w:rsid w:val="00C04C39"/>
    <w:rsid w:val="00C91511"/>
    <w:rsid w:val="00CA46F1"/>
    <w:rsid w:val="00D40E3E"/>
    <w:rsid w:val="00D420DE"/>
    <w:rsid w:val="00D72CC8"/>
    <w:rsid w:val="00DC3358"/>
    <w:rsid w:val="00DD5B7F"/>
    <w:rsid w:val="00DE2FF5"/>
    <w:rsid w:val="00DE6BBE"/>
    <w:rsid w:val="00DF134C"/>
    <w:rsid w:val="00E5779B"/>
    <w:rsid w:val="00E917CA"/>
    <w:rsid w:val="00F3277B"/>
    <w:rsid w:val="00F826AD"/>
    <w:rsid w:val="00F96A65"/>
    <w:rsid w:val="00FB714C"/>
    <w:rsid w:val="00FC277D"/>
    <w:rsid w:val="00FE15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461D"/>
  <w15:docId w15:val="{8CB1C434-FC8F-48AE-8235-F76CC5B1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EC51-7EB8-4868-BEEB-DE930A02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2</cp:revision>
  <cp:lastPrinted>2016-04-18T12:58:00Z</cp:lastPrinted>
  <dcterms:created xsi:type="dcterms:W3CDTF">2016-04-19T19:17:00Z</dcterms:created>
  <dcterms:modified xsi:type="dcterms:W3CDTF">2016-04-19T19:17:00Z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