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83F8" w14:textId="77777777" w:rsidR="00B97A3B" w:rsidRDefault="009F3162">
      <w:pPr>
        <w:pStyle w:val="Standard"/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16F09AD9" wp14:editId="2771377F">
            <wp:simplePos x="0" y="0"/>
            <wp:positionH relativeFrom="column">
              <wp:posOffset>3095625</wp:posOffset>
            </wp:positionH>
            <wp:positionV relativeFrom="paragraph">
              <wp:posOffset>51435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7C5F2" w14:textId="77777777" w:rsidR="00B97A3B" w:rsidRDefault="00B97A3B">
      <w:pPr>
        <w:pStyle w:val="Standard"/>
      </w:pPr>
    </w:p>
    <w:p w14:paraId="1AA18A57" w14:textId="77777777" w:rsidR="00B97A3B" w:rsidRDefault="00B97A3B">
      <w:pPr>
        <w:pStyle w:val="Standard"/>
        <w:rPr>
          <w:lang w:val="en-GB"/>
        </w:rPr>
      </w:pPr>
    </w:p>
    <w:p w14:paraId="4244F2A3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6A1D388B" w14:textId="77777777" w:rsidR="00B97A3B" w:rsidRDefault="00B97A3B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7E0F2AD2" w14:textId="77777777" w:rsidR="00B97A3B" w:rsidRDefault="009F316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26EAC3EF" w14:textId="77777777" w:rsidR="00B97A3B" w:rsidRDefault="009F316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Tel: 01255 871483</w:t>
      </w:r>
    </w:p>
    <w:p w14:paraId="176B753A" w14:textId="77777777" w:rsidR="00B97A3B" w:rsidRDefault="009F316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                                             Email: wixparish@gmail.com</w:t>
      </w:r>
    </w:p>
    <w:p w14:paraId="107CFDE7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26253381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Wix</w:t>
      </w:r>
      <w:proofErr w:type="spellEnd"/>
      <w:r>
        <w:rPr>
          <w:rFonts w:ascii="Arial" w:hAnsi="Arial" w:cs="Arial"/>
          <w:sz w:val="20"/>
          <w:szCs w:val="20"/>
          <w:lang w:val="en-GB"/>
        </w:rPr>
        <w:t>, Manningtree</w:t>
      </w:r>
    </w:p>
    <w:p w14:paraId="7C359242" w14:textId="77777777" w:rsidR="00B97A3B" w:rsidRDefault="009F316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E38E93C" w14:textId="77777777" w:rsidR="00EA7207" w:rsidRDefault="00EA7207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</w:p>
    <w:p w14:paraId="585874FE" w14:textId="77777777" w:rsidR="00EA7966" w:rsidRDefault="00EA7966" w:rsidP="00EA7966">
      <w:pPr>
        <w:pStyle w:val="Standard"/>
        <w:jc w:val="center"/>
        <w:rPr>
          <w:lang w:val="en-GB"/>
        </w:rPr>
      </w:pPr>
    </w:p>
    <w:p w14:paraId="4C261469" w14:textId="28AA248E" w:rsidR="00E877F9" w:rsidRDefault="00A03105" w:rsidP="00A03105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EA7966">
        <w:rPr>
          <w:rFonts w:ascii="Arial" w:hAnsi="Arial" w:cs="Arial"/>
          <w:sz w:val="20"/>
          <w:szCs w:val="20"/>
          <w:lang w:val="en-GB"/>
        </w:rPr>
        <w:t>the</w:t>
      </w:r>
      <w:r w:rsidR="000260B1">
        <w:rPr>
          <w:rFonts w:ascii="Arial" w:hAnsi="Arial" w:cs="Arial"/>
          <w:sz w:val="20"/>
          <w:szCs w:val="20"/>
          <w:lang w:val="en-GB"/>
        </w:rPr>
        <w:t xml:space="preserve"> Meeting of the </w:t>
      </w:r>
      <w:r w:rsidR="00EA7966">
        <w:rPr>
          <w:rFonts w:ascii="Arial" w:hAnsi="Arial" w:cs="Arial"/>
          <w:sz w:val="20"/>
          <w:szCs w:val="20"/>
          <w:lang w:val="en-GB"/>
        </w:rPr>
        <w:t>Parish Council</w:t>
      </w:r>
      <w:r w:rsidR="00B66199">
        <w:rPr>
          <w:rFonts w:ascii="Arial" w:hAnsi="Arial" w:cs="Arial"/>
          <w:sz w:val="20"/>
          <w:szCs w:val="20"/>
          <w:lang w:val="en-GB"/>
        </w:rPr>
        <w:t xml:space="preserve"> </w:t>
      </w:r>
      <w:r w:rsidR="00EA7966">
        <w:rPr>
          <w:rFonts w:ascii="Arial" w:hAnsi="Arial" w:cs="Arial"/>
          <w:sz w:val="20"/>
          <w:szCs w:val="20"/>
          <w:lang w:val="en-GB"/>
        </w:rPr>
        <w:t xml:space="preserve">on </w:t>
      </w:r>
      <w:r w:rsidR="00F206EA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391FC2">
        <w:rPr>
          <w:rFonts w:ascii="Arial" w:hAnsi="Arial" w:cs="Arial"/>
          <w:sz w:val="20"/>
          <w:szCs w:val="20"/>
          <w:lang w:val="en-GB"/>
        </w:rPr>
        <w:t>21</w:t>
      </w:r>
      <w:r w:rsidR="00391FC2" w:rsidRPr="00391FC2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391FC2">
        <w:rPr>
          <w:rFonts w:ascii="Arial" w:hAnsi="Arial" w:cs="Arial"/>
          <w:sz w:val="20"/>
          <w:szCs w:val="20"/>
          <w:lang w:val="en-GB"/>
        </w:rPr>
        <w:t xml:space="preserve"> November </w:t>
      </w:r>
      <w:r w:rsidR="00EA7966">
        <w:rPr>
          <w:rFonts w:ascii="Arial" w:hAnsi="Arial" w:cs="Arial"/>
          <w:sz w:val="20"/>
          <w:szCs w:val="20"/>
          <w:lang w:val="en-GB"/>
        </w:rPr>
        <w:t>20</w:t>
      </w:r>
      <w:r w:rsidR="00216029">
        <w:rPr>
          <w:rFonts w:ascii="Arial" w:hAnsi="Arial" w:cs="Arial"/>
          <w:sz w:val="20"/>
          <w:szCs w:val="20"/>
          <w:lang w:val="en-GB"/>
        </w:rPr>
        <w:t>2</w:t>
      </w:r>
      <w:r w:rsidR="003E1E88">
        <w:rPr>
          <w:rFonts w:ascii="Arial" w:hAnsi="Arial" w:cs="Arial"/>
          <w:sz w:val="20"/>
          <w:szCs w:val="20"/>
          <w:lang w:val="en-GB"/>
        </w:rPr>
        <w:t>2</w:t>
      </w:r>
      <w:r w:rsidR="00EA7966">
        <w:rPr>
          <w:rFonts w:ascii="Arial" w:hAnsi="Arial" w:cs="Arial"/>
          <w:sz w:val="20"/>
          <w:szCs w:val="20"/>
          <w:lang w:val="en-GB"/>
        </w:rPr>
        <w:t xml:space="preserve"> at 7.30 pm</w:t>
      </w:r>
      <w:r w:rsidR="00B81AF0">
        <w:rPr>
          <w:rFonts w:ascii="Arial" w:hAnsi="Arial" w:cs="Arial"/>
          <w:sz w:val="20"/>
          <w:szCs w:val="20"/>
          <w:lang w:val="en-GB"/>
        </w:rPr>
        <w:t xml:space="preserve"> in the Village Hall</w:t>
      </w:r>
      <w:r w:rsidR="00EA796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E9CD9E" w14:textId="77777777" w:rsidR="00B97A3B" w:rsidRDefault="00646926">
      <w:pPr>
        <w:pStyle w:val="Standard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       </w:t>
      </w:r>
    </w:p>
    <w:tbl>
      <w:tblPr>
        <w:tblW w:w="11199" w:type="dxa"/>
        <w:tblInd w:w="-142" w:type="dxa"/>
        <w:tblLook w:val="0000" w:firstRow="0" w:lastRow="0" w:firstColumn="0" w:lastColumn="0" w:noHBand="0" w:noVBand="0"/>
      </w:tblPr>
      <w:tblGrid>
        <w:gridCol w:w="939"/>
        <w:gridCol w:w="10260"/>
      </w:tblGrid>
      <w:tr w:rsidR="0045758D" w14:paraId="7E928BEF" w14:textId="77777777" w:rsidTr="006F2D7B">
        <w:trPr>
          <w:trHeight w:val="460"/>
        </w:trPr>
        <w:tc>
          <w:tcPr>
            <w:tcW w:w="939" w:type="dxa"/>
            <w:shd w:val="clear" w:color="auto" w:fill="auto"/>
          </w:tcPr>
          <w:p w14:paraId="03821F90" w14:textId="77777777" w:rsidR="0045758D" w:rsidRDefault="0045758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32017FDA" w14:textId="77777777" w:rsidR="0045758D" w:rsidRDefault="0045758D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97A3B" w14:paraId="0DF60BB7" w14:textId="77777777" w:rsidTr="006F2D7B">
        <w:trPr>
          <w:trHeight w:val="460"/>
        </w:trPr>
        <w:tc>
          <w:tcPr>
            <w:tcW w:w="939" w:type="dxa"/>
            <w:shd w:val="clear" w:color="auto" w:fill="auto"/>
          </w:tcPr>
          <w:p w14:paraId="570F4370" w14:textId="33C1BB52" w:rsidR="00B97A3B" w:rsidRPr="00D63FC7" w:rsidRDefault="00252FF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7323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97E8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91FC2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10260" w:type="dxa"/>
            <w:shd w:val="clear" w:color="auto" w:fill="auto"/>
          </w:tcPr>
          <w:p w14:paraId="3FAAA013" w14:textId="77777777" w:rsidR="00A03105" w:rsidRDefault="009F316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</w:t>
            </w:r>
          </w:p>
          <w:p w14:paraId="7F9B0403" w14:textId="5BA618A8" w:rsidR="00B97A3B" w:rsidRPr="00A03105" w:rsidRDefault="00A0310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3105">
              <w:rPr>
                <w:rFonts w:ascii="Arial" w:hAnsi="Arial" w:cs="Arial"/>
                <w:sz w:val="20"/>
                <w:szCs w:val="20"/>
                <w:lang w:val="en-GB"/>
              </w:rPr>
              <w:t>Cllr Guy Nelson- Vice-chair Cllr Kerry Mitchell will chair the meeting in his a</w:t>
            </w:r>
            <w:r w:rsidR="004D08F2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A03105">
              <w:rPr>
                <w:rFonts w:ascii="Arial" w:hAnsi="Arial" w:cs="Arial"/>
                <w:sz w:val="20"/>
                <w:szCs w:val="20"/>
                <w:lang w:val="en-GB"/>
              </w:rPr>
              <w:t>sence</w:t>
            </w:r>
            <w:r w:rsidR="00A121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8F5EF9B" w14:textId="77777777" w:rsidR="00196CF6" w:rsidRDefault="00196CF6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97A3B" w14:paraId="2B273CE6" w14:textId="77777777" w:rsidTr="006F2D7B">
        <w:trPr>
          <w:trHeight w:val="460"/>
        </w:trPr>
        <w:tc>
          <w:tcPr>
            <w:tcW w:w="939" w:type="dxa"/>
            <w:shd w:val="clear" w:color="auto" w:fill="auto"/>
          </w:tcPr>
          <w:p w14:paraId="332C2F71" w14:textId="10839A3E" w:rsidR="00B97A3B" w:rsidRPr="00D63FC7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232E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91FC2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10260" w:type="dxa"/>
            <w:shd w:val="clear" w:color="auto" w:fill="auto"/>
          </w:tcPr>
          <w:p w14:paraId="4124D239" w14:textId="77777777" w:rsidR="00B97A3B" w:rsidRDefault="009F316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receive members’ declaration of interests in items on the </w:t>
            </w:r>
            <w:r w:rsidR="00B302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genda</w:t>
            </w:r>
          </w:p>
          <w:p w14:paraId="3CA1BC2F" w14:textId="1DA5D398" w:rsidR="001D4478" w:rsidRPr="008D77DF" w:rsidRDefault="009F316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  <w:r w:rsidR="00A03105" w:rsidRPr="00A0310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None</w:t>
            </w:r>
          </w:p>
          <w:p w14:paraId="23BD2AFF" w14:textId="77777777" w:rsidR="00B97A3B" w:rsidRDefault="00B97A3B" w:rsidP="00F7641E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97A3B" w14:paraId="5BFB0D8F" w14:textId="77777777" w:rsidTr="00E24175">
        <w:trPr>
          <w:trHeight w:val="701"/>
        </w:trPr>
        <w:tc>
          <w:tcPr>
            <w:tcW w:w="939" w:type="dxa"/>
            <w:shd w:val="clear" w:color="auto" w:fill="auto"/>
          </w:tcPr>
          <w:p w14:paraId="1B58093E" w14:textId="0AE05C86" w:rsidR="00B97A3B" w:rsidRDefault="00216029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E1E8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3C6278"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C6F8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91FC2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  <w:p w14:paraId="1B674028" w14:textId="77777777" w:rsidR="000B10C8" w:rsidRDefault="000B10C8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14ED96" w14:textId="77777777" w:rsidR="00B97A3B" w:rsidRPr="00D63FC7" w:rsidRDefault="00B97A3B" w:rsidP="0092769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34EB7008" w14:textId="77777777" w:rsidR="00194E5E" w:rsidRDefault="009F3162" w:rsidP="00194E5E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  <w:r w:rsidR="00196CF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735A2E5" w14:textId="444955FE" w:rsidR="004E53DF" w:rsidRDefault="00A03105" w:rsidP="00A9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A7966">
              <w:rPr>
                <w:rFonts w:ascii="Arial" w:hAnsi="Arial" w:cs="Arial"/>
                <w:sz w:val="20"/>
                <w:szCs w:val="20"/>
              </w:rPr>
              <w:t>he Minutes of the Parish Council meeting dated</w:t>
            </w:r>
            <w:r w:rsidR="00401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647">
              <w:rPr>
                <w:rFonts w:ascii="Arial" w:hAnsi="Arial" w:cs="Arial"/>
                <w:sz w:val="20"/>
                <w:szCs w:val="20"/>
              </w:rPr>
              <w:t>3</w:t>
            </w:r>
            <w:r w:rsidR="00C83647" w:rsidRPr="00C8364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C83647">
              <w:rPr>
                <w:rFonts w:ascii="Arial" w:hAnsi="Arial" w:cs="Arial"/>
                <w:sz w:val="20"/>
                <w:szCs w:val="20"/>
              </w:rPr>
              <w:t xml:space="preserve"> October </w:t>
            </w:r>
            <w:r w:rsidR="000B10C8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DB3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102">
              <w:rPr>
                <w:rFonts w:ascii="Arial" w:hAnsi="Arial" w:cs="Arial"/>
                <w:sz w:val="20"/>
                <w:szCs w:val="20"/>
              </w:rPr>
              <w:t xml:space="preserve">accepted as a correct record and duly signed by the chair. </w:t>
            </w:r>
          </w:p>
          <w:p w14:paraId="6FB709AC" w14:textId="77777777" w:rsidR="000B10C8" w:rsidRPr="00AE0373" w:rsidRDefault="000B10C8" w:rsidP="00C6748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E1E88" w14:paraId="5A0C0F22" w14:textId="77777777" w:rsidTr="006F2D7B">
        <w:trPr>
          <w:trHeight w:val="731"/>
        </w:trPr>
        <w:tc>
          <w:tcPr>
            <w:tcW w:w="939" w:type="dxa"/>
            <w:shd w:val="clear" w:color="auto" w:fill="auto"/>
          </w:tcPr>
          <w:p w14:paraId="49440D60" w14:textId="42B1D56A" w:rsidR="003E1E88" w:rsidRDefault="00B222B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</w:t>
            </w:r>
            <w:r w:rsidR="00CC6F8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91FC2">
              <w:rPr>
                <w:rFonts w:ascii="Arial" w:hAnsi="Arial" w:cs="Arial"/>
                <w:sz w:val="20"/>
                <w:szCs w:val="20"/>
                <w:lang w:val="en-GB"/>
              </w:rPr>
              <w:t>49</w:t>
            </w:r>
          </w:p>
        </w:tc>
        <w:tc>
          <w:tcPr>
            <w:tcW w:w="10260" w:type="dxa"/>
            <w:shd w:val="clear" w:color="auto" w:fill="auto"/>
          </w:tcPr>
          <w:p w14:paraId="52C20154" w14:textId="77777777" w:rsidR="003E1E88" w:rsidRDefault="003E1E88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B216E">
              <w:rPr>
                <w:rFonts w:ascii="Arial" w:hAnsi="Arial"/>
                <w:b/>
                <w:bCs/>
                <w:sz w:val="20"/>
                <w:szCs w:val="20"/>
              </w:rPr>
              <w:t>Public participation session with respect to items on the agenda and other matters that are of mutual interest</w:t>
            </w:r>
          </w:p>
          <w:p w14:paraId="77B9CB1B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DB1B19D" w14:textId="75FF3E53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District Councillor Report</w:t>
            </w:r>
            <w:r w:rsidR="00A52D3F"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="00A52D3F" w:rsidRPr="00A52D3F">
              <w:rPr>
                <w:rFonts w:ascii="Arial" w:hAnsi="Arial"/>
                <w:sz w:val="20"/>
                <w:szCs w:val="20"/>
              </w:rPr>
              <w:t>nothing from Mike</w:t>
            </w:r>
          </w:p>
          <w:p w14:paraId="14F78F9B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84CF04B" w14:textId="77777777" w:rsidR="00A82BD5" w:rsidRDefault="00A82BD5" w:rsidP="003E1E88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County Councillor Report- </w:t>
            </w:r>
            <w:r w:rsidRPr="00A82BD5">
              <w:rPr>
                <w:rFonts w:ascii="Arial" w:hAnsi="Arial"/>
                <w:sz w:val="20"/>
                <w:szCs w:val="20"/>
              </w:rPr>
              <w:t>available on the website</w:t>
            </w:r>
          </w:p>
          <w:p w14:paraId="3AAB55EC" w14:textId="77777777" w:rsidR="003E1E88" w:rsidRPr="005B216E" w:rsidRDefault="003E1E88" w:rsidP="003F7B37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B216E" w14:paraId="62CD8337" w14:textId="77777777" w:rsidTr="006F2D7B">
        <w:trPr>
          <w:trHeight w:val="494"/>
        </w:trPr>
        <w:tc>
          <w:tcPr>
            <w:tcW w:w="939" w:type="dxa"/>
            <w:shd w:val="clear" w:color="auto" w:fill="auto"/>
          </w:tcPr>
          <w:p w14:paraId="1BAD615F" w14:textId="5246461E" w:rsidR="005B216E" w:rsidRDefault="00216029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B222B5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5B216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0A0494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91FC2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10260" w:type="dxa"/>
            <w:shd w:val="clear" w:color="auto" w:fill="auto"/>
          </w:tcPr>
          <w:p w14:paraId="657D4111" w14:textId="6F0B7A84" w:rsidR="003F7B37" w:rsidRDefault="003F7B37" w:rsidP="003F7B3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Clerks Report</w:t>
            </w:r>
            <w:r w:rsidR="004D08F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1F70B56" w14:textId="42B250AF" w:rsidR="004D08F2" w:rsidRDefault="004D08F2" w:rsidP="003F7B3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clerk reported on </w:t>
            </w:r>
            <w:r w:rsidR="00124A4C">
              <w:rPr>
                <w:rFonts w:ascii="Arial" w:hAnsi="Arial" w:cs="Arial"/>
                <w:sz w:val="20"/>
                <w:szCs w:val="20"/>
                <w:lang w:val="en-GB"/>
              </w:rPr>
              <w:t>the following issues:</w:t>
            </w:r>
          </w:p>
          <w:p w14:paraId="786808B8" w14:textId="2D3B59D7" w:rsidR="00124A4C" w:rsidRDefault="00124A4C" w:rsidP="00124A4C">
            <w:pPr>
              <w:pStyle w:val="Standard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 equipment repair</w:t>
            </w:r>
            <w:r w:rsidR="00A52D3F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 xml:space="preserve">councillors agreed to carry out the repair at the reduced quote. </w:t>
            </w:r>
          </w:p>
          <w:p w14:paraId="3E0268B7" w14:textId="415CD701" w:rsidR="00124A4C" w:rsidRDefault="00124A4C" w:rsidP="00124A4C">
            <w:pPr>
              <w:pStyle w:val="Standard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Roundabout service</w:t>
            </w:r>
            <w:r w:rsidR="002142B5">
              <w:rPr>
                <w:rFonts w:ascii="Arial" w:hAnsi="Arial" w:cs="Arial"/>
                <w:sz w:val="20"/>
                <w:szCs w:val="20"/>
                <w:lang w:val="en-GB"/>
              </w:rPr>
              <w:t xml:space="preserve"> is due to be completed by </w:t>
            </w:r>
            <w:proofErr w:type="spellStart"/>
            <w:r w:rsidR="002142B5">
              <w:rPr>
                <w:rFonts w:ascii="Arial" w:hAnsi="Arial" w:cs="Arial"/>
                <w:sz w:val="20"/>
                <w:szCs w:val="20"/>
                <w:lang w:val="en-GB"/>
              </w:rPr>
              <w:t>Playquip</w:t>
            </w:r>
            <w:proofErr w:type="spellEnd"/>
          </w:p>
          <w:p w14:paraId="72A12335" w14:textId="554FE402" w:rsidR="00124A4C" w:rsidRPr="004D08F2" w:rsidRDefault="00124A4C" w:rsidP="00124A4C">
            <w:pPr>
              <w:pStyle w:val="Standard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Upcoming elections- May 2022</w:t>
            </w:r>
          </w:p>
          <w:p w14:paraId="113614ED" w14:textId="77777777" w:rsidR="00C646EA" w:rsidRPr="00632A66" w:rsidRDefault="00C646EA" w:rsidP="005D4D23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1C68C0" w14:paraId="554CF947" w14:textId="77777777" w:rsidTr="006F2D7B">
        <w:trPr>
          <w:trHeight w:val="494"/>
        </w:trPr>
        <w:tc>
          <w:tcPr>
            <w:tcW w:w="939" w:type="dxa"/>
            <w:shd w:val="clear" w:color="auto" w:fill="auto"/>
          </w:tcPr>
          <w:p w14:paraId="5E5E0D91" w14:textId="54DF9AB0" w:rsidR="001C68C0" w:rsidRDefault="001C68C0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</w:t>
            </w:r>
            <w:r w:rsidR="000800B4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  <w:tc>
          <w:tcPr>
            <w:tcW w:w="10260" w:type="dxa"/>
            <w:shd w:val="clear" w:color="auto" w:fill="auto"/>
          </w:tcPr>
          <w:p w14:paraId="0C35585B" w14:textId="6B976DCF" w:rsidR="001C68C0" w:rsidRDefault="000800B4" w:rsidP="003F7B3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Corbea</w:t>
            </w:r>
            <w:r w:rsidR="009E392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Rally 2023</w:t>
            </w:r>
          </w:p>
          <w:p w14:paraId="13C4C9B8" w14:textId="538F927D" w:rsidR="001C600F" w:rsidRDefault="00C17F3B" w:rsidP="003F7B3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219B">
              <w:rPr>
                <w:rFonts w:ascii="Arial" w:hAnsi="Arial" w:cs="Arial"/>
                <w:sz w:val="20"/>
                <w:szCs w:val="20"/>
                <w:lang w:val="en-GB"/>
              </w:rPr>
              <w:t xml:space="preserve">Speaker </w:t>
            </w:r>
            <w:r w:rsidR="00B66F2E">
              <w:rPr>
                <w:rFonts w:ascii="Arial" w:hAnsi="Arial" w:cs="Arial"/>
                <w:sz w:val="20"/>
                <w:szCs w:val="20"/>
                <w:lang w:val="en-GB"/>
              </w:rPr>
              <w:t>Stanley Graham</w:t>
            </w:r>
            <w:r w:rsidR="00A026E8" w:rsidRPr="0063219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8012A">
              <w:rPr>
                <w:rFonts w:ascii="Arial" w:hAnsi="Arial" w:cs="Arial"/>
                <w:sz w:val="20"/>
                <w:szCs w:val="20"/>
                <w:lang w:val="en-GB"/>
              </w:rPr>
              <w:t xml:space="preserve">gave an update on </w:t>
            </w:r>
            <w:r w:rsidR="000800B4">
              <w:rPr>
                <w:rFonts w:ascii="Arial" w:hAnsi="Arial" w:cs="Arial"/>
                <w:sz w:val="20"/>
                <w:szCs w:val="20"/>
                <w:lang w:val="en-GB"/>
              </w:rPr>
              <w:t>the 2023 rally</w:t>
            </w:r>
            <w:r w:rsidR="0008012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="00843296" w:rsidRPr="0084329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nd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>/23</w:t>
            </w:r>
            <w:r w:rsidR="00843296" w:rsidRPr="0084329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 xml:space="preserve"> (23</w:t>
            </w:r>
            <w:r w:rsidR="00843296" w:rsidRPr="00843296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rd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DC09ED">
              <w:rPr>
                <w:rFonts w:ascii="Arial" w:hAnsi="Arial" w:cs="Arial"/>
                <w:sz w:val="20"/>
                <w:szCs w:val="20"/>
                <w:lang w:val="en-GB"/>
              </w:rPr>
              <w:t xml:space="preserve">The rally will be going through </w:t>
            </w:r>
            <w:proofErr w:type="spellStart"/>
            <w:r w:rsidR="00DC09ED">
              <w:rPr>
                <w:rFonts w:ascii="Arial" w:hAnsi="Arial" w:cs="Arial"/>
                <w:sz w:val="20"/>
                <w:szCs w:val="20"/>
                <w:lang w:val="en-GB"/>
              </w:rPr>
              <w:t>Wix</w:t>
            </w:r>
            <w:proofErr w:type="spellEnd"/>
            <w:r w:rsidR="00DC09ED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opposite direction this year</w:t>
            </w:r>
            <w:r w:rsidR="001C600F">
              <w:rPr>
                <w:rFonts w:ascii="Arial" w:hAnsi="Arial" w:cs="Arial"/>
                <w:sz w:val="20"/>
                <w:szCs w:val="20"/>
                <w:lang w:val="en-GB"/>
              </w:rPr>
              <w:t>, so there will be c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>hicane</w:t>
            </w:r>
            <w:r w:rsidR="001C600F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 xml:space="preserve"> on Bradfield Rd instead of Clacton Rd. </w:t>
            </w:r>
          </w:p>
          <w:p w14:paraId="32E26971" w14:textId="1396864C" w:rsidR="00843296" w:rsidRDefault="00843296" w:rsidP="003F7B3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1C600F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organisers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are struggling to get details out to residents, </w:t>
            </w:r>
            <w:r w:rsidR="001F1DAC">
              <w:rPr>
                <w:rFonts w:ascii="Arial" w:hAnsi="Arial" w:cs="Arial"/>
                <w:sz w:val="20"/>
                <w:szCs w:val="20"/>
                <w:lang w:val="en-GB"/>
              </w:rPr>
              <w:t xml:space="preserve">and were advised by the PC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use Coast to Coast magazine and </w:t>
            </w:r>
            <w:r w:rsidR="001F1DA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proofErr w:type="spellStart"/>
            <w:r w:rsidR="001F1DAC">
              <w:rPr>
                <w:rFonts w:ascii="Arial" w:hAnsi="Arial" w:cs="Arial"/>
                <w:sz w:val="20"/>
                <w:szCs w:val="20"/>
                <w:lang w:val="en-GB"/>
              </w:rPr>
              <w:t>Wix</w:t>
            </w:r>
            <w:proofErr w:type="spellEnd"/>
            <w:r w:rsidR="001F1D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Facebook page</w:t>
            </w:r>
            <w:r w:rsidR="001F1DA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593B5C33" w14:textId="579D470B" w:rsidR="00843296" w:rsidRPr="0063219B" w:rsidRDefault="001F1DAC" w:rsidP="003F7B3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 application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Wix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PC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a defibrillator for outside the shop</w:t>
            </w:r>
            <w:r w:rsidR="00C03D12">
              <w:rPr>
                <w:rFonts w:ascii="Arial" w:hAnsi="Arial" w:cs="Arial"/>
                <w:sz w:val="20"/>
                <w:szCs w:val="20"/>
                <w:lang w:val="en-GB"/>
              </w:rPr>
              <w:t xml:space="preserve"> will be submitted in due course</w:t>
            </w:r>
            <w:r w:rsidR="00843296">
              <w:rPr>
                <w:rFonts w:ascii="Arial" w:hAnsi="Arial" w:cs="Arial"/>
                <w:sz w:val="20"/>
                <w:szCs w:val="20"/>
                <w:lang w:val="en-GB"/>
              </w:rPr>
              <w:t xml:space="preserve">.  </w:t>
            </w:r>
          </w:p>
        </w:tc>
      </w:tr>
      <w:tr w:rsidR="005B216E" w14:paraId="5C98F5C4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47290782" w14:textId="77777777" w:rsidR="005B216E" w:rsidRPr="00D63FC7" w:rsidRDefault="005B216E" w:rsidP="005B216E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24BF5E7F" w14:textId="77777777" w:rsidR="005B216E" w:rsidRDefault="005B216E" w:rsidP="000A0494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E4606" w14:paraId="6D12B8DF" w14:textId="77777777" w:rsidTr="002A0D08">
        <w:trPr>
          <w:trHeight w:val="734"/>
        </w:trPr>
        <w:tc>
          <w:tcPr>
            <w:tcW w:w="939" w:type="dxa"/>
            <w:shd w:val="clear" w:color="auto" w:fill="auto"/>
          </w:tcPr>
          <w:p w14:paraId="731952EA" w14:textId="0E266754" w:rsidR="001E4606" w:rsidRPr="00D63FC7" w:rsidRDefault="00883B8B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</w:t>
            </w:r>
            <w:r w:rsidR="005E3082"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10260" w:type="dxa"/>
            <w:shd w:val="clear" w:color="auto" w:fill="auto"/>
          </w:tcPr>
          <w:p w14:paraId="72E97B11" w14:textId="48AA8555" w:rsidR="001E4606" w:rsidRPr="002A0D08" w:rsidRDefault="000A0494" w:rsidP="002A0D0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A15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Planning</w:t>
            </w:r>
          </w:p>
          <w:p w14:paraId="18384AB7" w14:textId="77777777" w:rsidR="000A0494" w:rsidRDefault="0052253E" w:rsidP="0052253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52253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22/01814/FUL | Proposed subdivision of existing residential curtilage to form new detached dwelling with garage, associated parking and landscaping. | Hunters Moon Hunters Court </w:t>
            </w:r>
            <w:proofErr w:type="spellStart"/>
            <w:r w:rsidRPr="0052253E">
              <w:rPr>
                <w:rFonts w:ascii="Arial" w:hAnsi="Arial"/>
                <w:bCs/>
                <w:sz w:val="20"/>
                <w:szCs w:val="20"/>
                <w:lang w:val="en-GB"/>
              </w:rPr>
              <w:t>Wix</w:t>
            </w:r>
            <w:proofErr w:type="spellEnd"/>
            <w:r w:rsidRPr="0052253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Manningtree Essex CO11 2SQ</w:t>
            </w:r>
          </w:p>
          <w:p w14:paraId="2B8272B5" w14:textId="3802366C" w:rsidR="00691102" w:rsidRPr="00691102" w:rsidRDefault="00691102" w:rsidP="0052253E">
            <w:pPr>
              <w:pStyle w:val="Standard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691102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Recommendation:</w:t>
            </w:r>
            <w:r w:rsidR="007041B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76125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No objection</w:t>
            </w:r>
            <w:r w:rsidR="009F373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, however the</w:t>
            </w:r>
            <w:r w:rsidR="00FB7C5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parish</w:t>
            </w:r>
            <w:r w:rsidR="009F373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council raises the question</w:t>
            </w:r>
            <w:r w:rsidR="00A85B38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s </w:t>
            </w:r>
            <w:r w:rsidR="00930D45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regarding infrastructure in the village</w:t>
            </w:r>
            <w:r w:rsidR="00C03D12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, and</w:t>
            </w:r>
            <w:r w:rsidR="00FB7C5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gramStart"/>
            <w:r w:rsidR="00FB7C5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it’s</w:t>
            </w:r>
            <w:proofErr w:type="gramEnd"/>
            <w:r w:rsidR="00FB7C5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capacity for more dwellings.</w:t>
            </w:r>
            <w:r w:rsidR="00930D45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C69A559" w14:textId="77777777" w:rsidR="00154467" w:rsidRDefault="00154467" w:rsidP="00154467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645D65B5" w14:textId="1CAE37A2" w:rsidR="00154467" w:rsidRPr="00154467" w:rsidRDefault="00154467" w:rsidP="00154467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4467">
              <w:rPr>
                <w:rFonts w:ascii="Arial" w:hAnsi="Arial"/>
                <w:bCs/>
                <w:sz w:val="20"/>
                <w:szCs w:val="20"/>
                <w:lang w:val="en-GB"/>
              </w:rPr>
              <w:t>22/01247/OU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T </w:t>
            </w:r>
            <w:r w:rsidRPr="00154467">
              <w:rPr>
                <w:rFonts w:ascii="Arial" w:hAnsi="Arial"/>
                <w:bCs/>
                <w:sz w:val="20"/>
                <w:szCs w:val="20"/>
                <w:lang w:val="en-GB"/>
              </w:rPr>
              <w:t>Outline Planning Permission for erection of up to 8 dwellings (all matters</w:t>
            </w:r>
          </w:p>
          <w:p w14:paraId="260B069E" w14:textId="252C91B3" w:rsidR="00154467" w:rsidRDefault="00154467" w:rsidP="00154467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154467">
              <w:rPr>
                <w:rFonts w:ascii="Arial" w:hAnsi="Arial"/>
                <w:bCs/>
                <w:sz w:val="20"/>
                <w:szCs w:val="20"/>
                <w:lang w:val="en-GB"/>
              </w:rPr>
              <w:t>reserved)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. </w:t>
            </w:r>
            <w:r w:rsidRPr="00154467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Land rear of 1-4 Council Houses Colchester Road </w:t>
            </w:r>
            <w:proofErr w:type="spellStart"/>
            <w:r w:rsidRPr="00154467">
              <w:rPr>
                <w:rFonts w:ascii="Arial" w:hAnsi="Arial"/>
                <w:bCs/>
                <w:sz w:val="20"/>
                <w:szCs w:val="20"/>
                <w:lang w:val="en-GB"/>
              </w:rPr>
              <w:t>Wix</w:t>
            </w:r>
            <w:proofErr w:type="spellEnd"/>
            <w:r w:rsidRPr="00154467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Essex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AMENDMENT</w:t>
            </w:r>
          </w:p>
          <w:p w14:paraId="1252A981" w14:textId="18C70C0C" w:rsidR="00075C12" w:rsidRPr="00691102" w:rsidRDefault="00691102" w:rsidP="00154467">
            <w:pPr>
              <w:pStyle w:val="Standard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691102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Recommendation:</w:t>
            </w:r>
            <w:r w:rsidR="006C0242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A2D9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Objection- </w:t>
            </w:r>
            <w:r w:rsidR="00485DB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The parish council </w:t>
            </w:r>
            <w:r w:rsidR="004A2D9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reiterate</w:t>
            </w:r>
            <w:r w:rsidR="00485DB3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s</w:t>
            </w:r>
            <w:r w:rsidR="004A2D90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the highway objection. </w:t>
            </w:r>
          </w:p>
          <w:p w14:paraId="3DC97CD4" w14:textId="77777777" w:rsidR="00691102" w:rsidRDefault="00691102" w:rsidP="00154467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3A10D7D4" w14:textId="7D57EEA6" w:rsidR="00075C12" w:rsidRPr="00075C12" w:rsidRDefault="00075C12" w:rsidP="00154467">
            <w:pPr>
              <w:pStyle w:val="Standard"/>
              <w:rPr>
                <w:rFonts w:ascii="Arial" w:hAnsi="Arial"/>
                <w:sz w:val="20"/>
                <w:szCs w:val="20"/>
                <w:lang w:val="en-GB"/>
              </w:rPr>
            </w:pPr>
            <w:r w:rsidRPr="00075C12">
              <w:rPr>
                <w:rFonts w:ascii="Arial" w:hAnsi="Arial"/>
                <w:sz w:val="20"/>
                <w:szCs w:val="20"/>
                <w:lang w:val="en-GB"/>
              </w:rPr>
              <w:lastRenderedPageBreak/>
              <w:t xml:space="preserve">20/01384/FUL. Solar Farm </w:t>
            </w:r>
            <w:proofErr w:type="spellStart"/>
            <w:r w:rsidRPr="00075C12">
              <w:rPr>
                <w:rFonts w:ascii="Arial" w:hAnsi="Arial"/>
                <w:sz w:val="20"/>
                <w:szCs w:val="20"/>
                <w:lang w:val="en-GB"/>
              </w:rPr>
              <w:t>Wix</w:t>
            </w:r>
            <w:proofErr w:type="spellEnd"/>
            <w:r>
              <w:rPr>
                <w:rFonts w:ascii="Arial" w:hAnsi="Arial"/>
                <w:sz w:val="20"/>
                <w:szCs w:val="20"/>
                <w:lang w:val="en-GB"/>
              </w:rPr>
              <w:t>- change</w:t>
            </w:r>
            <w:r w:rsidR="005309B6">
              <w:rPr>
                <w:rFonts w:ascii="Arial" w:hAnsi="Arial"/>
                <w:sz w:val="20"/>
                <w:szCs w:val="20"/>
                <w:lang w:val="en-GB"/>
              </w:rPr>
              <w:t>s to site entrance</w:t>
            </w:r>
          </w:p>
          <w:p w14:paraId="7C92BA67" w14:textId="2EEF10E4" w:rsidR="00CE20EF" w:rsidRPr="00691102" w:rsidRDefault="00691102" w:rsidP="0052253E">
            <w:pPr>
              <w:pStyle w:val="Standard"/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</w:pPr>
            <w:r w:rsidRPr="00691102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Recommendation</w:t>
            </w:r>
            <w:r w:rsidR="00DF1AB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:</w:t>
            </w:r>
            <w:r w:rsidR="007C246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1DC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In the o</w:t>
            </w:r>
            <w:r w:rsidR="007C246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riginal </w:t>
            </w:r>
            <w:r w:rsidR="00341DC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application, there were </w:t>
            </w:r>
            <w:r w:rsidR="007C246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2 </w:t>
            </w:r>
            <w:r w:rsidR="00CB569D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entrances</w:t>
            </w:r>
            <w:r w:rsidR="007C246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one b</w:t>
            </w:r>
            <w:r w:rsidR="00CB569D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e</w:t>
            </w:r>
            <w:r w:rsidR="007C246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fore Bowl Rd, one after. </w:t>
            </w:r>
            <w:r w:rsidR="00341DC7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The new application has</w:t>
            </w:r>
            <w:r w:rsidR="00CB569D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just one entrance. </w:t>
            </w:r>
            <w:r w:rsidR="00715B08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The parish council supports the highways comments, s</w:t>
            </w:r>
            <w:r w:rsidR="00DC5F29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trongly object</w:t>
            </w:r>
            <w:r w:rsidR="00DF1AB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ing</w:t>
            </w:r>
            <w:r w:rsidR="00DC5F29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, based on the number of </w:t>
            </w:r>
            <w:r w:rsidR="00C0365B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>accidents</w:t>
            </w:r>
            <w:r w:rsidR="00DC5F29">
              <w:rPr>
                <w:rFonts w:ascii="Arial" w:hAnsi="Arial"/>
                <w:bCs/>
                <w:i/>
                <w:iCs/>
                <w:sz w:val="20"/>
                <w:szCs w:val="20"/>
                <w:lang w:val="en-GB"/>
              </w:rPr>
              <w:t xml:space="preserve"> on that stretch of road coming out of the turning. </w:t>
            </w:r>
          </w:p>
          <w:p w14:paraId="01A336FD" w14:textId="77777777" w:rsidR="004D08F2" w:rsidRDefault="004D08F2" w:rsidP="0052253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4E793706" w14:textId="14714809" w:rsidR="004D08F2" w:rsidRPr="004D08F2" w:rsidRDefault="004D08F2" w:rsidP="0052253E">
            <w:pPr>
              <w:pStyle w:val="Standard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D08F2">
              <w:rPr>
                <w:rFonts w:ascii="Arial" w:hAnsi="Arial"/>
                <w:b/>
                <w:sz w:val="20"/>
                <w:szCs w:val="20"/>
                <w:lang w:val="en-GB"/>
              </w:rPr>
              <w:t>Proposed:</w:t>
            </w:r>
            <w:r w:rsidR="00DC5F29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Cllr </w:t>
            </w:r>
            <w:r w:rsidR="00670353">
              <w:rPr>
                <w:rFonts w:ascii="Arial" w:hAnsi="Arial"/>
                <w:b/>
                <w:sz w:val="20"/>
                <w:szCs w:val="20"/>
                <w:lang w:val="en-GB"/>
              </w:rPr>
              <w:t>Bob Stephens</w:t>
            </w:r>
          </w:p>
          <w:p w14:paraId="07207B8B" w14:textId="3B453E66" w:rsidR="004D08F2" w:rsidRPr="004D08F2" w:rsidRDefault="004D08F2" w:rsidP="0052253E">
            <w:pPr>
              <w:pStyle w:val="Standard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D08F2">
              <w:rPr>
                <w:rFonts w:ascii="Arial" w:hAnsi="Arial"/>
                <w:b/>
                <w:sz w:val="20"/>
                <w:szCs w:val="20"/>
                <w:lang w:val="en-GB"/>
              </w:rPr>
              <w:t>Seconded:</w:t>
            </w:r>
            <w:r w:rsidR="00670353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Cllr Bob Jemmett</w:t>
            </w:r>
          </w:p>
          <w:p w14:paraId="3E5334CB" w14:textId="0B92768B" w:rsidR="004D08F2" w:rsidRPr="004D08F2" w:rsidRDefault="004D08F2" w:rsidP="0052253E">
            <w:pPr>
              <w:pStyle w:val="Standard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4D08F2">
              <w:rPr>
                <w:rFonts w:ascii="Arial" w:hAnsi="Arial"/>
                <w:b/>
                <w:sz w:val="20"/>
                <w:szCs w:val="20"/>
                <w:lang w:val="en-GB"/>
              </w:rPr>
              <w:t>Agreed by all</w:t>
            </w:r>
          </w:p>
          <w:p w14:paraId="5D03925C" w14:textId="51D0477C" w:rsidR="004D08F2" w:rsidRPr="002766A0" w:rsidRDefault="004D08F2" w:rsidP="0052253E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A14666" w14:paraId="00576537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024B40F8" w14:textId="77777777" w:rsidR="00A14666" w:rsidRDefault="00A1466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33998FB8" w14:textId="77777777" w:rsidR="000A0494" w:rsidRDefault="000A0494" w:rsidP="000A0494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51A9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Finance</w:t>
            </w:r>
          </w:p>
          <w:p w14:paraId="1C082A9C" w14:textId="77777777" w:rsidR="00A14666" w:rsidRPr="0092769B" w:rsidRDefault="00A14666" w:rsidP="00EF69ED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B222B5" w14:paraId="7FA34C0F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33D29E7C" w14:textId="59BB9BB4" w:rsidR="00B222B5" w:rsidRDefault="00B222B5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</w:t>
            </w:r>
            <w:r w:rsidR="00B871A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E3082"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10260" w:type="dxa"/>
            <w:shd w:val="clear" w:color="auto" w:fill="auto"/>
          </w:tcPr>
          <w:p w14:paraId="4E580D62" w14:textId="77777777" w:rsidR="000A0494" w:rsidRDefault="000A0494" w:rsidP="000A0494">
            <w:pPr>
              <w:pStyle w:val="Standard"/>
              <w:numPr>
                <w:ilvl w:val="0"/>
                <w:numId w:val="42"/>
              </w:num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92769B">
              <w:rPr>
                <w:rFonts w:ascii="Arial" w:hAnsi="Arial"/>
                <w:bCs/>
                <w:sz w:val="20"/>
                <w:szCs w:val="20"/>
                <w:lang w:val="en-GB"/>
              </w:rPr>
              <w:t>To receive monthly finance update and approve payments **(appx 1)</w:t>
            </w:r>
          </w:p>
          <w:p w14:paraId="2AB4E86A" w14:textId="77777777" w:rsidR="00F75987" w:rsidRDefault="00F75987" w:rsidP="00F75987">
            <w:pPr>
              <w:pStyle w:val="Standard"/>
              <w:ind w:left="720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60FB5D61" w14:textId="05BB905F" w:rsidR="002939FD" w:rsidRPr="00F75987" w:rsidRDefault="002939FD" w:rsidP="002939FD">
            <w:pPr>
              <w:pStyle w:val="Standard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75987">
              <w:rPr>
                <w:rFonts w:ascii="Arial" w:hAnsi="Arial"/>
                <w:b/>
                <w:sz w:val="20"/>
                <w:szCs w:val="20"/>
                <w:lang w:val="en-GB"/>
              </w:rPr>
              <w:t>Proposed: Cllr Matt Jones</w:t>
            </w:r>
          </w:p>
          <w:p w14:paraId="01C49120" w14:textId="1B1F0597" w:rsidR="002939FD" w:rsidRPr="00F75987" w:rsidRDefault="002939FD" w:rsidP="002939FD">
            <w:pPr>
              <w:pStyle w:val="Standard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F75987">
              <w:rPr>
                <w:rFonts w:ascii="Arial" w:hAnsi="Arial"/>
                <w:b/>
                <w:sz w:val="20"/>
                <w:szCs w:val="20"/>
                <w:lang w:val="en-GB"/>
              </w:rPr>
              <w:t>Seconded: Cllr Kathy Saich</w:t>
            </w:r>
          </w:p>
          <w:p w14:paraId="25305FFF" w14:textId="22B9ABAE" w:rsidR="002939FD" w:rsidRDefault="00F75987" w:rsidP="002939FD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F75987">
              <w:rPr>
                <w:rFonts w:ascii="Arial" w:hAnsi="Arial"/>
                <w:b/>
                <w:sz w:val="20"/>
                <w:szCs w:val="20"/>
                <w:lang w:val="en-GB"/>
              </w:rPr>
              <w:t>Agreed by all</w:t>
            </w:r>
          </w:p>
          <w:p w14:paraId="7F82B454" w14:textId="77777777" w:rsidR="006864A2" w:rsidRPr="008D1EC3" w:rsidRDefault="006864A2" w:rsidP="00C646EA">
            <w:pPr>
              <w:pStyle w:val="Standard"/>
              <w:rPr>
                <w:rStyle w:val="address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D065193" w14:textId="77777777" w:rsidR="006864A2" w:rsidRPr="00C77D43" w:rsidRDefault="006864A2" w:rsidP="00C646E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53865BA" w14:textId="77777777" w:rsidR="008424BA" w:rsidRPr="00946409" w:rsidRDefault="008424BA" w:rsidP="00CA5E15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</w:tr>
      <w:tr w:rsidR="001E4606" w14:paraId="3B3A5C5D" w14:textId="77777777" w:rsidTr="00EE3916">
        <w:trPr>
          <w:trHeight w:val="284"/>
        </w:trPr>
        <w:tc>
          <w:tcPr>
            <w:tcW w:w="939" w:type="dxa"/>
            <w:shd w:val="clear" w:color="auto" w:fill="auto"/>
          </w:tcPr>
          <w:p w14:paraId="36A9E432" w14:textId="6F1BFDF4" w:rsidR="001E4606" w:rsidRDefault="001E460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704AB17F" w14:textId="3FCADFF1" w:rsidR="00C14FED" w:rsidRDefault="00C14FED" w:rsidP="00C14FED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946409">
              <w:rPr>
                <w:rFonts w:ascii="Arial" w:hAnsi="Arial"/>
                <w:b/>
                <w:bCs/>
                <w:sz w:val="20"/>
                <w:szCs w:val="20"/>
                <w:u w:val="single"/>
                <w:lang w:val="en-GB"/>
              </w:rPr>
              <w:t>Open spaces and environment</w:t>
            </w:r>
          </w:p>
          <w:p w14:paraId="4E480025" w14:textId="77777777" w:rsidR="00227F0C" w:rsidRPr="006D19A7" w:rsidRDefault="00227F0C" w:rsidP="00C14FED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451C91" w14:paraId="05C59118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27FF573D" w14:textId="5A53D4BA" w:rsidR="00451C91" w:rsidRDefault="00EE3916" w:rsidP="001E460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11/1</w:t>
            </w:r>
            <w:r w:rsidR="005E3082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10260" w:type="dxa"/>
            <w:shd w:val="clear" w:color="auto" w:fill="auto"/>
          </w:tcPr>
          <w:p w14:paraId="5AC7A14D" w14:textId="72DFA87E" w:rsidR="00451C91" w:rsidRDefault="00865329" w:rsidP="00CA5E1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 Maintenance equipment</w:t>
            </w:r>
          </w:p>
          <w:p w14:paraId="18839808" w14:textId="62BD6A82" w:rsidR="005C1150" w:rsidRDefault="005C1150" w:rsidP="00CA5E15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F33F2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7F4C3F">
              <w:rPr>
                <w:rFonts w:ascii="Arial" w:hAnsi="Arial" w:cs="Arial"/>
                <w:bCs/>
                <w:sz w:val="20"/>
                <w:szCs w:val="20"/>
              </w:rPr>
              <w:t>resolve to purchase the following field maint</w:t>
            </w:r>
            <w:r w:rsidR="008203AA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 w:rsidR="007F4C3F">
              <w:rPr>
                <w:rFonts w:ascii="Arial" w:hAnsi="Arial" w:cs="Arial"/>
                <w:bCs/>
                <w:sz w:val="20"/>
                <w:szCs w:val="20"/>
              </w:rPr>
              <w:t>ance items:</w:t>
            </w:r>
          </w:p>
          <w:p w14:paraId="3202F3F8" w14:textId="715BDF35" w:rsidR="007F4C3F" w:rsidRPr="002F7601" w:rsidRDefault="007F4C3F" w:rsidP="002F7601">
            <w:pPr>
              <w:pStyle w:val="Standard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Mower</w:t>
            </w:r>
            <w:r w:rsidR="002F76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F7601" w:rsidRPr="002F7601">
              <w:rPr>
                <w:rFonts w:ascii="Arial" w:hAnsi="Arial" w:cs="Arial"/>
                <w:sz w:val="20"/>
                <w:szCs w:val="20"/>
                <w:lang w:val="en-GB"/>
              </w:rPr>
              <w:t xml:space="preserve">Simplicity Broadmoor SYT410 Lawn Tractor 122cm Cut </w:t>
            </w:r>
            <w:proofErr w:type="gramStart"/>
            <w:r w:rsidR="002F7601" w:rsidRPr="002F7601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proofErr w:type="gramEnd"/>
            <w:r w:rsidR="002F7601" w:rsidRPr="002F7601">
              <w:rPr>
                <w:rFonts w:ascii="Arial" w:hAnsi="Arial" w:cs="Arial"/>
                <w:sz w:val="20"/>
                <w:szCs w:val="20"/>
                <w:lang w:val="en-GB"/>
              </w:rPr>
              <w:t xml:space="preserve"> Roller</w:t>
            </w:r>
            <w:r w:rsidR="002F76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F7601" w:rsidRPr="00303F2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£6</w:t>
            </w:r>
            <w:r w:rsidR="00303F29" w:rsidRPr="00303F2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949</w:t>
            </w:r>
            <w:r w:rsidR="00303F29">
              <w:rPr>
                <w:rFonts w:ascii="Arial" w:hAnsi="Arial" w:cs="Arial"/>
                <w:sz w:val="20"/>
                <w:szCs w:val="20"/>
                <w:lang w:val="en-GB"/>
              </w:rPr>
              <w:t xml:space="preserve">, mulching kit </w:t>
            </w:r>
            <w:r w:rsidR="00303F29" w:rsidRPr="00303F2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£174</w:t>
            </w:r>
          </w:p>
          <w:p w14:paraId="380E4CAD" w14:textId="777F1C08" w:rsidR="00212498" w:rsidRPr="00691102" w:rsidRDefault="008203AA" w:rsidP="00212498">
            <w:pPr>
              <w:pStyle w:val="Standard"/>
              <w:numPr>
                <w:ilvl w:val="0"/>
                <w:numId w:val="46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12498">
              <w:rPr>
                <w:rFonts w:ascii="Arial" w:hAnsi="Arial" w:cs="Arial"/>
                <w:bCs/>
                <w:sz w:val="20"/>
                <w:szCs w:val="20"/>
              </w:rPr>
              <w:t>Leaf blower</w:t>
            </w:r>
            <w:r w:rsidR="00212498" w:rsidRPr="002124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2498" w:rsidRPr="00212498">
              <w:rPr>
                <w:rFonts w:ascii="Arial" w:hAnsi="Arial" w:cs="Arial"/>
                <w:bCs/>
                <w:sz w:val="20"/>
                <w:szCs w:val="20"/>
                <w:lang w:val="en-GB"/>
              </w:rPr>
              <w:t>STIHL Vacuum Shredder &amp; Blower SH 86 C-</w:t>
            </w:r>
            <w:proofErr w:type="gramStart"/>
            <w:r w:rsidR="00212498" w:rsidRPr="00212498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21249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</w:t>
            </w:r>
            <w:r w:rsidR="00212498" w:rsidRPr="00212498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  <w:proofErr w:type="gramEnd"/>
            <w:r w:rsidR="00212498" w:rsidRPr="00212498">
              <w:rPr>
                <w:rFonts w:ascii="Arial" w:hAnsi="Arial" w:cs="Arial"/>
                <w:b/>
                <w:sz w:val="20"/>
                <w:szCs w:val="20"/>
                <w:lang w:val="en-GB"/>
              </w:rPr>
              <w:t>310</w:t>
            </w:r>
          </w:p>
          <w:p w14:paraId="121AA94F" w14:textId="74E1DBC4" w:rsidR="00691102" w:rsidRDefault="00691102" w:rsidP="0069110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Following a discussion, it was resolved to purchase the mower, mulching kit and leaf blower.</w:t>
            </w:r>
          </w:p>
          <w:p w14:paraId="294C03CF" w14:textId="04168128" w:rsidR="00691102" w:rsidRDefault="00691102" w:rsidP="0069110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 Cllr Bob Jemmett</w:t>
            </w:r>
          </w:p>
          <w:p w14:paraId="37EBD841" w14:textId="7E63873A" w:rsidR="00691102" w:rsidRDefault="00691102" w:rsidP="0069110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Seconded:</w:t>
            </w:r>
            <w:r w:rsidR="003205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23DB2">
              <w:rPr>
                <w:rFonts w:ascii="Arial" w:hAnsi="Arial" w:cs="Arial"/>
                <w:b/>
                <w:sz w:val="20"/>
                <w:szCs w:val="20"/>
                <w:lang w:val="en-GB"/>
              </w:rPr>
              <w:t>Cllr Kathy Saich</w:t>
            </w:r>
          </w:p>
          <w:p w14:paraId="2F0F46D7" w14:textId="4B47C351" w:rsidR="00691102" w:rsidRPr="00212498" w:rsidRDefault="00691102" w:rsidP="0069110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Agreed by all</w:t>
            </w:r>
            <w:r w:rsidR="004D08F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(Action EC)</w:t>
            </w:r>
          </w:p>
          <w:p w14:paraId="09C2806D" w14:textId="0A7A7FC0" w:rsidR="004F33F2" w:rsidRPr="00CA5E15" w:rsidRDefault="004F33F2" w:rsidP="00CA5E1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9ED" w14:paraId="785F6202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302F8143" w14:textId="3CE5FC76" w:rsidR="00EF69ED" w:rsidRDefault="00EF69ED" w:rsidP="00EF69E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</w:t>
            </w:r>
            <w:r w:rsidR="00B871A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E3082"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</w:p>
        </w:tc>
        <w:tc>
          <w:tcPr>
            <w:tcW w:w="10260" w:type="dxa"/>
            <w:shd w:val="clear" w:color="auto" w:fill="auto"/>
          </w:tcPr>
          <w:p w14:paraId="135F080A" w14:textId="4331794A" w:rsidR="005B388E" w:rsidRDefault="00843AA0" w:rsidP="00051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Recreation Area</w:t>
            </w:r>
          </w:p>
          <w:p w14:paraId="5DF19FEC" w14:textId="3FAF21FE" w:rsidR="00F4129F" w:rsidRDefault="00AC6C43" w:rsidP="00843AA0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AC6C43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43AA0">
              <w:rPr>
                <w:rFonts w:ascii="Arial" w:hAnsi="Arial" w:cs="Arial"/>
                <w:bCs/>
                <w:sz w:val="20"/>
                <w:szCs w:val="20"/>
              </w:rPr>
              <w:t xml:space="preserve">resolve the following: </w:t>
            </w:r>
          </w:p>
          <w:p w14:paraId="3A21393E" w14:textId="62D40E9D" w:rsidR="00913DD7" w:rsidRDefault="004C615F" w:rsidP="00843AA0">
            <w:pPr>
              <w:pStyle w:val="Standard"/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upgrade the field electric box to 2,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32 amp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sockets, and improve associated wiring. Budget £5000</w:t>
            </w:r>
          </w:p>
          <w:p w14:paraId="45267975" w14:textId="72DC090A" w:rsidR="00280F74" w:rsidRDefault="00214C01" w:rsidP="00B975B8">
            <w:pPr>
              <w:pStyle w:val="Standard"/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4C615F">
              <w:rPr>
                <w:rFonts w:ascii="Arial" w:hAnsi="Arial" w:cs="Arial"/>
                <w:bCs/>
                <w:sz w:val="20"/>
                <w:szCs w:val="20"/>
              </w:rPr>
              <w:t xml:space="preserve">resurface </w:t>
            </w:r>
            <w:r w:rsidR="00B975B8">
              <w:rPr>
                <w:rFonts w:ascii="Arial" w:hAnsi="Arial" w:cs="Arial"/>
                <w:bCs/>
                <w:sz w:val="20"/>
                <w:szCs w:val="20"/>
              </w:rPr>
              <w:t>the MUGA. Budget to be agreed.</w:t>
            </w:r>
          </w:p>
          <w:p w14:paraId="46F73235" w14:textId="5AD052B9" w:rsidR="003955B2" w:rsidRPr="00F60506" w:rsidRDefault="003955B2" w:rsidP="003955B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0506">
              <w:rPr>
                <w:rFonts w:ascii="Arial" w:hAnsi="Arial" w:cs="Arial"/>
                <w:b/>
                <w:sz w:val="20"/>
                <w:szCs w:val="20"/>
              </w:rPr>
              <w:t xml:space="preserve">Following a discussion, it was resolved to </w:t>
            </w:r>
            <w:r w:rsidR="00F7127C" w:rsidRPr="00F60506">
              <w:rPr>
                <w:rFonts w:ascii="Arial" w:hAnsi="Arial" w:cs="Arial"/>
                <w:b/>
                <w:sz w:val="20"/>
                <w:szCs w:val="20"/>
              </w:rPr>
              <w:t>upgrade the field electric box and seek additional quotes.</w:t>
            </w:r>
            <w:r w:rsidR="00F605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1021" w:rsidRPr="00F60506">
              <w:rPr>
                <w:rFonts w:ascii="Arial" w:hAnsi="Arial" w:cs="Arial"/>
                <w:b/>
                <w:sz w:val="20"/>
                <w:szCs w:val="20"/>
              </w:rPr>
              <w:t xml:space="preserve">It was also agreed to re-surface the MUGA using (at least in part) S106 funding, plus additional grant funding if it can be secured. </w:t>
            </w:r>
            <w:r w:rsidR="00F60506" w:rsidRPr="00F60506">
              <w:rPr>
                <w:rFonts w:ascii="Arial" w:hAnsi="Arial" w:cs="Arial"/>
                <w:b/>
                <w:sz w:val="20"/>
                <w:szCs w:val="20"/>
              </w:rPr>
              <w:t xml:space="preserve">To seek quotes. </w:t>
            </w:r>
          </w:p>
          <w:p w14:paraId="37E9E26E" w14:textId="1D8D6D2C" w:rsidR="00F60506" w:rsidRPr="00F60506" w:rsidRDefault="00F60506" w:rsidP="003955B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0506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="00F22F4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04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CBB">
              <w:rPr>
                <w:rFonts w:ascii="Arial" w:hAnsi="Arial" w:cs="Arial"/>
                <w:b/>
                <w:sz w:val="20"/>
                <w:szCs w:val="20"/>
              </w:rPr>
              <w:t xml:space="preserve">Cllr Bob </w:t>
            </w:r>
            <w:r w:rsidR="00A73B53">
              <w:rPr>
                <w:rFonts w:ascii="Arial" w:hAnsi="Arial" w:cs="Arial"/>
                <w:b/>
                <w:sz w:val="20"/>
                <w:szCs w:val="20"/>
              </w:rPr>
              <w:t>Stephens</w:t>
            </w:r>
          </w:p>
          <w:p w14:paraId="10C88530" w14:textId="41E10D3D" w:rsidR="00F60506" w:rsidRPr="00F60506" w:rsidRDefault="00F60506" w:rsidP="003955B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0506">
              <w:rPr>
                <w:rFonts w:ascii="Arial" w:hAnsi="Arial" w:cs="Arial"/>
                <w:b/>
                <w:sz w:val="20"/>
                <w:szCs w:val="20"/>
              </w:rPr>
              <w:t>Seconded:</w:t>
            </w:r>
            <w:r w:rsidR="00A73B53">
              <w:rPr>
                <w:rFonts w:ascii="Arial" w:hAnsi="Arial" w:cs="Arial"/>
                <w:b/>
                <w:sz w:val="20"/>
                <w:szCs w:val="20"/>
              </w:rPr>
              <w:t xml:space="preserve"> Cllr Bob Jemmett</w:t>
            </w:r>
          </w:p>
          <w:p w14:paraId="2B298CBC" w14:textId="76EB124B" w:rsidR="00F60506" w:rsidRPr="00F60506" w:rsidRDefault="00F60506" w:rsidP="003955B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F60506">
              <w:rPr>
                <w:rFonts w:ascii="Arial" w:hAnsi="Arial" w:cs="Arial"/>
                <w:b/>
                <w:sz w:val="20"/>
                <w:szCs w:val="20"/>
              </w:rPr>
              <w:t>Agreed by all</w:t>
            </w:r>
            <w:r w:rsidR="004D08F2">
              <w:rPr>
                <w:rFonts w:ascii="Arial" w:hAnsi="Arial" w:cs="Arial"/>
                <w:b/>
                <w:sz w:val="20"/>
                <w:szCs w:val="20"/>
              </w:rPr>
              <w:t xml:space="preserve"> (Action EC)</w:t>
            </w:r>
          </w:p>
          <w:p w14:paraId="7F97A9F0" w14:textId="482707B1" w:rsidR="006308F1" w:rsidRPr="00234345" w:rsidRDefault="006308F1" w:rsidP="005B388E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B975B8" w14:paraId="62569A34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733AE14C" w14:textId="5657ED02" w:rsidR="00B975B8" w:rsidRDefault="005E3082" w:rsidP="00EF69E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22/156</w:t>
            </w:r>
          </w:p>
        </w:tc>
        <w:tc>
          <w:tcPr>
            <w:tcW w:w="10260" w:type="dxa"/>
            <w:shd w:val="clear" w:color="auto" w:fill="auto"/>
          </w:tcPr>
          <w:p w14:paraId="43248A4B" w14:textId="77777777" w:rsidR="00B975B8" w:rsidRDefault="00D95319" w:rsidP="00051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Boundary Review</w:t>
            </w:r>
          </w:p>
          <w:p w14:paraId="531FDD12" w14:textId="3A191878" w:rsidR="005A761A" w:rsidRDefault="00D95319" w:rsidP="00051E11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D95319">
              <w:rPr>
                <w:rFonts w:ascii="Arial" w:hAnsi="Arial" w:cs="Arial"/>
                <w:bCs/>
                <w:sz w:val="20"/>
                <w:szCs w:val="20"/>
              </w:rPr>
              <w:t>To consider the proposed parliamentary boundary review, and formulate a response to the consultation.</w:t>
            </w:r>
          </w:p>
          <w:p w14:paraId="3F66A9C3" w14:textId="1C805272" w:rsidR="00AC3EDB" w:rsidRPr="00D95319" w:rsidRDefault="00AC3EDB" w:rsidP="00051E11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council </w:t>
            </w:r>
            <w:r w:rsidR="00C0517C">
              <w:rPr>
                <w:rFonts w:ascii="Arial" w:hAnsi="Arial" w:cs="Arial"/>
                <w:bCs/>
                <w:sz w:val="20"/>
                <w:szCs w:val="20"/>
              </w:rPr>
              <w:t>will submit a response when further information is received from Cllr Mike Bush (and Cllr Lynda McWilliams). Residents are urged to make their own comments</w:t>
            </w:r>
            <w:r w:rsidR="000F4902">
              <w:rPr>
                <w:rFonts w:ascii="Arial" w:hAnsi="Arial" w:cs="Arial"/>
                <w:bCs/>
                <w:sz w:val="20"/>
                <w:szCs w:val="20"/>
              </w:rPr>
              <w:t xml:space="preserve"> directly.</w:t>
            </w:r>
          </w:p>
          <w:p w14:paraId="34E2229C" w14:textId="53D2CD5C" w:rsidR="00D95319" w:rsidRDefault="00D95319" w:rsidP="00051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319" w14:paraId="7B129C19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1797B6C1" w14:textId="2189BA5D" w:rsidR="00D95319" w:rsidRDefault="005E3082" w:rsidP="00EF69ED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22/147</w:t>
            </w:r>
          </w:p>
        </w:tc>
        <w:tc>
          <w:tcPr>
            <w:tcW w:w="10260" w:type="dxa"/>
            <w:shd w:val="clear" w:color="auto" w:fill="auto"/>
          </w:tcPr>
          <w:p w14:paraId="6FD00820" w14:textId="77777777" w:rsidR="00D95319" w:rsidRDefault="00B22770" w:rsidP="00051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 Marker</w:t>
            </w:r>
          </w:p>
          <w:p w14:paraId="2C0543DE" w14:textId="53B8CA14" w:rsidR="00B22770" w:rsidRDefault="00B22770" w:rsidP="00051E11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22770">
              <w:rPr>
                <w:rFonts w:ascii="Arial" w:hAnsi="Arial" w:cs="Arial"/>
                <w:bCs/>
                <w:sz w:val="20"/>
                <w:szCs w:val="20"/>
              </w:rPr>
              <w:t xml:space="preserve">To resolve to make an application to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B22770">
              <w:rPr>
                <w:rFonts w:ascii="Arial" w:hAnsi="Arial" w:cs="Arial"/>
                <w:bCs/>
                <w:sz w:val="20"/>
                <w:szCs w:val="20"/>
              </w:rPr>
              <w:t>ssex Herit</w:t>
            </w:r>
            <w:r w:rsidR="00035D01">
              <w:rPr>
                <w:rFonts w:ascii="Arial" w:hAnsi="Arial" w:cs="Arial"/>
                <w:bCs/>
                <w:sz w:val="20"/>
                <w:szCs w:val="20"/>
              </w:rPr>
              <w:t>ag</w:t>
            </w:r>
            <w:r w:rsidRPr="00B22770">
              <w:rPr>
                <w:rFonts w:ascii="Arial" w:hAnsi="Arial" w:cs="Arial"/>
                <w:bCs/>
                <w:sz w:val="20"/>
                <w:szCs w:val="20"/>
              </w:rPr>
              <w:t>e Trust for funding for the</w:t>
            </w:r>
            <w:r w:rsidR="00EC0681">
              <w:rPr>
                <w:rFonts w:ascii="Arial" w:hAnsi="Arial" w:cs="Arial"/>
                <w:bCs/>
                <w:sz w:val="20"/>
                <w:szCs w:val="20"/>
              </w:rPr>
              <w:t xml:space="preserve"> casting and</w:t>
            </w:r>
            <w:r w:rsidRPr="00B22770">
              <w:rPr>
                <w:rFonts w:ascii="Arial" w:hAnsi="Arial" w:cs="Arial"/>
                <w:bCs/>
                <w:sz w:val="20"/>
                <w:szCs w:val="20"/>
              </w:rPr>
              <w:t xml:space="preserve"> placement of the Mile stone marker (as discussed with the </w:t>
            </w:r>
            <w:r w:rsidRPr="00B22770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Manningtree Museum &amp; Local History Group, who are leading the project)</w:t>
            </w:r>
          </w:p>
          <w:p w14:paraId="1D5B0125" w14:textId="57D77017" w:rsidR="00D7635A" w:rsidRDefault="00D7635A" w:rsidP="00051E11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Application to be made before the 23</w:t>
            </w:r>
            <w:r w:rsidRPr="00D7635A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January. </w:t>
            </w:r>
            <w:r w:rsidR="00EC53E7" w:rsidRPr="00EC53E7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EC53E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Action </w:t>
            </w:r>
            <w:r w:rsidR="00EC53E7" w:rsidRPr="00EC53E7">
              <w:rPr>
                <w:rFonts w:ascii="Arial" w:hAnsi="Arial" w:cs="Arial"/>
                <w:b/>
                <w:sz w:val="20"/>
                <w:szCs w:val="20"/>
                <w:lang w:val="en-GB"/>
              </w:rPr>
              <w:t>MJ)</w:t>
            </w:r>
          </w:p>
          <w:p w14:paraId="14A1DAF9" w14:textId="77777777" w:rsidR="002A557D" w:rsidRPr="002A557D" w:rsidRDefault="002A557D" w:rsidP="00051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2A557D">
              <w:rPr>
                <w:rFonts w:ascii="Arial" w:hAnsi="Arial" w:cs="Arial"/>
                <w:b/>
                <w:sz w:val="20"/>
                <w:szCs w:val="20"/>
              </w:rPr>
              <w:t>Agreed by all</w:t>
            </w:r>
          </w:p>
          <w:p w14:paraId="324ACFCC" w14:textId="4BC661C7" w:rsidR="002A557D" w:rsidRPr="00B22770" w:rsidRDefault="002A557D" w:rsidP="00051E11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514F" w14:paraId="6EB6CDAE" w14:textId="77777777" w:rsidTr="006F2D7B">
        <w:trPr>
          <w:trHeight w:val="400"/>
        </w:trPr>
        <w:tc>
          <w:tcPr>
            <w:tcW w:w="939" w:type="dxa"/>
            <w:shd w:val="clear" w:color="auto" w:fill="auto"/>
          </w:tcPr>
          <w:p w14:paraId="5B98B806" w14:textId="3E670268" w:rsidR="000F514F" w:rsidRDefault="000F514F" w:rsidP="000F514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</w:t>
            </w:r>
            <w:r w:rsidR="005E3082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10260" w:type="dxa"/>
            <w:shd w:val="clear" w:color="auto" w:fill="auto"/>
          </w:tcPr>
          <w:p w14:paraId="204639CF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Fireworks</w:t>
            </w:r>
          </w:p>
          <w:p w14:paraId="207BE18C" w14:textId="6E03BF4B" w:rsidR="000F514F" w:rsidRDefault="000F514F" w:rsidP="000F514F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46492B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B975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6492B">
              <w:rPr>
                <w:rFonts w:ascii="Arial" w:hAnsi="Arial" w:cs="Arial"/>
                <w:bCs/>
                <w:sz w:val="20"/>
                <w:szCs w:val="20"/>
              </w:rPr>
              <w:t>display on 5</w:t>
            </w:r>
            <w:r w:rsidRPr="0046492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6492B">
              <w:rPr>
                <w:rFonts w:ascii="Arial" w:hAnsi="Arial" w:cs="Arial"/>
                <w:bCs/>
                <w:sz w:val="20"/>
                <w:szCs w:val="20"/>
              </w:rPr>
              <w:t xml:space="preserve"> November</w:t>
            </w:r>
            <w:r w:rsidR="000F49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2DB7">
              <w:rPr>
                <w:rFonts w:ascii="Arial" w:hAnsi="Arial" w:cs="Arial"/>
                <w:bCs/>
                <w:sz w:val="20"/>
                <w:szCs w:val="20"/>
              </w:rPr>
              <w:t>was a successful event, and the working party and council are considering options to</w:t>
            </w:r>
            <w:r w:rsidR="007C0547">
              <w:rPr>
                <w:rFonts w:ascii="Arial" w:hAnsi="Arial" w:cs="Arial"/>
                <w:bCs/>
                <w:sz w:val="20"/>
                <w:szCs w:val="20"/>
              </w:rPr>
              <w:t xml:space="preserve"> improve the display for next year. </w:t>
            </w:r>
            <w:r w:rsidR="00612C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D8A822" w14:textId="7852EDDB" w:rsidR="0046492B" w:rsidRPr="0046492B" w:rsidRDefault="0046492B" w:rsidP="000F514F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514F" w14:paraId="3A42D045" w14:textId="77777777" w:rsidTr="006F2D7B">
        <w:trPr>
          <w:trHeight w:val="283"/>
        </w:trPr>
        <w:tc>
          <w:tcPr>
            <w:tcW w:w="939" w:type="dxa"/>
            <w:shd w:val="clear" w:color="auto" w:fill="auto"/>
          </w:tcPr>
          <w:p w14:paraId="03CEBAC5" w14:textId="6594CF0F" w:rsidR="000F514F" w:rsidRPr="00D63FC7" w:rsidRDefault="000F514F" w:rsidP="000F514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E3082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  <w:p w14:paraId="7E3FD072" w14:textId="57008FF1" w:rsidR="000F514F" w:rsidRPr="00D63FC7" w:rsidRDefault="000F514F" w:rsidP="000F514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712CB101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 Report</w:t>
            </w:r>
          </w:p>
          <w:p w14:paraId="5A8F5C7D" w14:textId="77777777" w:rsidR="000F514F" w:rsidRDefault="000F514F" w:rsidP="000F514F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F17367">
              <w:rPr>
                <w:rFonts w:ascii="Arial" w:hAnsi="Arial" w:cs="Arial"/>
                <w:bCs/>
                <w:sz w:val="20"/>
                <w:szCs w:val="20"/>
              </w:rPr>
              <w:t xml:space="preserve">eport form PCSO Pat Smith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(appx 3**)</w:t>
            </w:r>
          </w:p>
          <w:p w14:paraId="23DEF154" w14:textId="34903D6E" w:rsidR="00D2214B" w:rsidRPr="00F17367" w:rsidRDefault="00D2214B" w:rsidP="000F514F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</w:t>
            </w:r>
            <w:r w:rsidR="00973087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ing in the Ward on the October crime report </w:t>
            </w:r>
          </w:p>
          <w:p w14:paraId="48DBFB41" w14:textId="77777777" w:rsidR="000F514F" w:rsidRPr="004E0434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0F514F" w14:paraId="3A171B24" w14:textId="77777777" w:rsidTr="006F2D7B">
        <w:trPr>
          <w:trHeight w:val="283"/>
        </w:trPr>
        <w:tc>
          <w:tcPr>
            <w:tcW w:w="939" w:type="dxa"/>
            <w:shd w:val="clear" w:color="auto" w:fill="auto"/>
          </w:tcPr>
          <w:p w14:paraId="235A31A2" w14:textId="01232C06" w:rsidR="000F514F" w:rsidRPr="00D63FC7" w:rsidRDefault="000F514F" w:rsidP="000F514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03D4A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0260" w:type="dxa"/>
            <w:shd w:val="clear" w:color="auto" w:fill="auto"/>
          </w:tcPr>
          <w:p w14:paraId="562EC66D" w14:textId="77777777" w:rsidR="000F514F" w:rsidRDefault="000F514F" w:rsidP="000F51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8018362" w14:textId="0E5551F2" w:rsidR="000F514F" w:rsidRDefault="00A63F82" w:rsidP="00BC1B65">
            <w:pPr>
              <w:pStyle w:val="Standard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Note of thanks to Mike Bush from Chris Swinburne, for taking action on a planning issue, whilst on holiday.</w:t>
            </w:r>
            <w:r w:rsidR="00A470A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C0B7518" w14:textId="2E3D1417" w:rsidR="00BC1B65" w:rsidRDefault="00BC1B65" w:rsidP="00BC1B65">
            <w:pPr>
              <w:pStyle w:val="Standard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receive a grant request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Wix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Wrabness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Prima</w:t>
            </w:r>
            <w:r w:rsidR="001F46B4">
              <w:rPr>
                <w:rFonts w:ascii="Arial" w:hAnsi="Arial" w:cs="Arial"/>
                <w:sz w:val="20"/>
                <w:szCs w:val="20"/>
                <w:lang w:val="en-GB"/>
              </w:rPr>
              <w:t>ry School PTFA, for £1000, to pay for the Pantom</w:t>
            </w:r>
            <w:r w:rsidR="004627D5">
              <w:rPr>
                <w:rFonts w:ascii="Arial" w:hAnsi="Arial" w:cs="Arial"/>
                <w:sz w:val="20"/>
                <w:szCs w:val="20"/>
                <w:lang w:val="en-GB"/>
              </w:rPr>
              <w:t>ime and small Christmas gifts.</w:t>
            </w:r>
          </w:p>
          <w:p w14:paraId="19C7A5DD" w14:textId="77777777" w:rsidR="00D065BC" w:rsidRDefault="00D065BC" w:rsidP="00D065BC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 Cllr Bob Jemmett</w:t>
            </w:r>
          </w:p>
          <w:p w14:paraId="144382B1" w14:textId="77777777" w:rsidR="0082409A" w:rsidRDefault="00D065BC" w:rsidP="00D065BC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Seconded: </w:t>
            </w:r>
            <w:r w:rsidR="0082409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Cllr Gill Isbell</w:t>
            </w:r>
          </w:p>
          <w:p w14:paraId="0C4263C8" w14:textId="24EC11DF" w:rsidR="0082409A" w:rsidRPr="00D065BC" w:rsidRDefault="00D065BC" w:rsidP="002837DB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065B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Agreed by all</w:t>
            </w:r>
          </w:p>
          <w:p w14:paraId="0A251CDE" w14:textId="4492E3CB" w:rsidR="00A470AD" w:rsidRDefault="00945E86" w:rsidP="00BC1B65">
            <w:pPr>
              <w:pStyle w:val="Standard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request from an organisation working on behalf </w:t>
            </w:r>
            <w:r w:rsidR="00AA6E49">
              <w:rPr>
                <w:rFonts w:ascii="Arial" w:hAnsi="Arial" w:cs="Arial"/>
                <w:sz w:val="20"/>
                <w:szCs w:val="20"/>
                <w:lang w:val="en-GB"/>
              </w:rPr>
              <w:t>of 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ational Highways </w:t>
            </w:r>
            <w:r w:rsidR="00AA6E49">
              <w:rPr>
                <w:rFonts w:ascii="Arial" w:hAnsi="Arial" w:cs="Arial"/>
                <w:sz w:val="20"/>
                <w:szCs w:val="20"/>
                <w:lang w:val="en-GB"/>
              </w:rPr>
              <w:t xml:space="preserve">has requested permission to carry out a </w:t>
            </w:r>
            <w:proofErr w:type="spellStart"/>
            <w:r w:rsidR="00AA6E49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7B0D4D">
              <w:rPr>
                <w:rFonts w:ascii="Arial" w:hAnsi="Arial" w:cs="Arial"/>
                <w:sz w:val="20"/>
                <w:szCs w:val="20"/>
                <w:lang w:val="en-GB"/>
              </w:rPr>
              <w:t>ewt</w:t>
            </w:r>
            <w:proofErr w:type="spellEnd"/>
            <w:r w:rsidR="007B0D4D">
              <w:rPr>
                <w:rFonts w:ascii="Arial" w:hAnsi="Arial" w:cs="Arial"/>
                <w:sz w:val="20"/>
                <w:szCs w:val="20"/>
                <w:lang w:val="en-GB"/>
              </w:rPr>
              <w:t xml:space="preserve"> survey</w:t>
            </w:r>
            <w:r w:rsidR="00AA6E49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pond</w:t>
            </w:r>
            <w:r w:rsidR="002837DB">
              <w:rPr>
                <w:rFonts w:ascii="Arial" w:hAnsi="Arial" w:cs="Arial"/>
                <w:sz w:val="20"/>
                <w:szCs w:val="20"/>
                <w:lang w:val="en-GB"/>
              </w:rPr>
              <w:t>. Agreed</w:t>
            </w:r>
          </w:p>
          <w:p w14:paraId="5B6634DF" w14:textId="77777777" w:rsidR="00BC1B65" w:rsidRDefault="00BC1B65" w:rsidP="0052618D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7F34BD" w14:textId="4BE2D490" w:rsidR="00A63F82" w:rsidRPr="005763E1" w:rsidRDefault="00A63F82" w:rsidP="0052618D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</w:p>
        </w:tc>
      </w:tr>
      <w:tr w:rsidR="000F514F" w14:paraId="2A92FFA6" w14:textId="77777777" w:rsidTr="006F2D7B">
        <w:trPr>
          <w:trHeight w:val="283"/>
        </w:trPr>
        <w:tc>
          <w:tcPr>
            <w:tcW w:w="939" w:type="dxa"/>
            <w:shd w:val="clear" w:color="auto" w:fill="auto"/>
          </w:tcPr>
          <w:p w14:paraId="2378FDCF" w14:textId="3BF2FDD9" w:rsidR="000F514F" w:rsidRDefault="000F514F" w:rsidP="000F514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22</w:t>
            </w:r>
            <w:r w:rsidRPr="00D63FC7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303D4A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10260" w:type="dxa"/>
            <w:shd w:val="clear" w:color="auto" w:fill="auto"/>
          </w:tcPr>
          <w:p w14:paraId="73ADBDD8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Reports, updates and matters of continuing reference.</w:t>
            </w:r>
          </w:p>
          <w:p w14:paraId="0523E366" w14:textId="6499C408" w:rsidR="00F51B5E" w:rsidRDefault="00FA0250" w:rsidP="00FA0250">
            <w:pPr>
              <w:pStyle w:val="Standard"/>
              <w:numPr>
                <w:ilvl w:val="0"/>
                <w:numId w:val="47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Strategic Development meeting</w:t>
            </w:r>
            <w:r w:rsidR="00FD75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following the discussion at the me</w:t>
            </w:r>
            <w:r w:rsidR="004903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="00FD75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ting regarding the Chri</w:t>
            </w:r>
            <w:r w:rsidR="004903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="00FD75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tmas tree, a bu</w:t>
            </w:r>
            <w:r w:rsidR="004903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="00FD754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get </w:t>
            </w:r>
            <w:r w:rsidR="004903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£250 was agreed</w:t>
            </w:r>
            <w:r w:rsidR="00194E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plus </w:t>
            </w:r>
            <w:r w:rsidR="00194E64" w:rsidRPr="00CA5BF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£</w:t>
            </w:r>
            <w:r w:rsidR="00CA5BF2" w:rsidRPr="00CA5BF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100</w:t>
            </w:r>
            <w:r w:rsidR="00194E64" w:rsidRPr="00CA5BF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94E6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</w:t>
            </w:r>
            <w:r w:rsidR="00F51B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prizes for the decorated house completion.</w:t>
            </w:r>
          </w:p>
          <w:p w14:paraId="158D489F" w14:textId="49436F0A" w:rsidR="00F51B5E" w:rsidRDefault="00F51B5E" w:rsidP="00F51B5E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Proposed: Cllr Jones</w:t>
            </w:r>
          </w:p>
          <w:p w14:paraId="46C28A2E" w14:textId="2F53DC6F" w:rsidR="00FA0250" w:rsidRDefault="00F51B5E" w:rsidP="00F51B5E">
            <w:pPr>
              <w:pStyle w:val="Standard"/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Seconded: Cllr Jemmett</w:t>
            </w:r>
            <w:r w:rsidR="004903F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6B590AE4" w14:textId="77777777" w:rsidR="000F514F" w:rsidRPr="00A80C69" w:rsidRDefault="000F514F" w:rsidP="000F514F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Clerk. </w:t>
            </w:r>
            <w:r w:rsidRPr="00A80C6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203BDBF" w14:textId="1EB97459" w:rsidR="000F514F" w:rsidRDefault="000F514F" w:rsidP="000F514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TDALC- Cllr Mitchell.</w:t>
            </w:r>
            <w:r w:rsidR="0007595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Meeting on Wednesday</w:t>
            </w:r>
            <w:r w:rsidR="004665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Anyone like to attend?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74931808" w14:textId="53620D82" w:rsidR="000F514F" w:rsidRDefault="000F514F" w:rsidP="000F514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Village Hall- </w:t>
            </w:r>
            <w:r w:rsidR="00B854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Cllr Nelson</w:t>
            </w:r>
            <w:r w:rsidR="001E11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not in attendance</w:t>
            </w:r>
          </w:p>
          <w:p w14:paraId="5CBE5099" w14:textId="6E34F8F6" w:rsidR="000F514F" w:rsidRDefault="000F514F" w:rsidP="000F514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Rubbish bins</w:t>
            </w:r>
            <w:r w:rsidR="00FA025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-Clerk</w:t>
            </w:r>
            <w:r w:rsidR="001E11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Waiting for TDC to install</w:t>
            </w:r>
          </w:p>
          <w:p w14:paraId="6A9361F1" w14:textId="2FA2A91F" w:rsidR="000F514F" w:rsidRDefault="000F514F" w:rsidP="000F514F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Tree survey</w:t>
            </w:r>
            <w:r w:rsidR="001E11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ongoing</w:t>
            </w:r>
          </w:p>
          <w:p w14:paraId="1C4AB1CE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135AE6" w14:textId="77777777" w:rsidR="000F514F" w:rsidRPr="001A1D9B" w:rsidRDefault="000F514F" w:rsidP="000F514F">
            <w:pPr>
              <w:pStyle w:val="Standard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F514F" w14:paraId="4AA8DF9B" w14:textId="77777777" w:rsidTr="006F2D7B">
        <w:trPr>
          <w:trHeight w:val="283"/>
        </w:trPr>
        <w:tc>
          <w:tcPr>
            <w:tcW w:w="939" w:type="dxa"/>
            <w:shd w:val="clear" w:color="auto" w:fill="auto"/>
          </w:tcPr>
          <w:p w14:paraId="56E98452" w14:textId="710FEE7C" w:rsidR="0046492B" w:rsidRDefault="0046492B" w:rsidP="0046492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22/1</w:t>
            </w:r>
            <w:r w:rsidR="00303D4A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  <w:p w14:paraId="646651D4" w14:textId="28AEE37B" w:rsidR="000F514F" w:rsidRDefault="000F514F" w:rsidP="000F514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60" w:type="dxa"/>
            <w:shd w:val="clear" w:color="auto" w:fill="auto"/>
          </w:tcPr>
          <w:p w14:paraId="445E19A4" w14:textId="6E4463DA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Items to be added to next/future </w:t>
            </w:r>
            <w:r w:rsidR="00D231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genda/ matters of continuing reference. </w:t>
            </w:r>
          </w:p>
          <w:p w14:paraId="259BF47A" w14:textId="75131A80" w:rsidR="00303D4A" w:rsidRDefault="00303D4A" w:rsidP="000F51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*2023/24 budget and precept setting</w:t>
            </w:r>
          </w:p>
          <w:p w14:paraId="690A8A6F" w14:textId="07C181C4" w:rsidR="000F514F" w:rsidRDefault="000F514F" w:rsidP="000F51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46EA">
              <w:rPr>
                <w:rFonts w:ascii="Arial" w:hAnsi="Arial" w:cs="Arial"/>
                <w:sz w:val="20"/>
                <w:szCs w:val="20"/>
                <w:lang w:val="en-GB"/>
              </w:rPr>
              <w:t>Gym area lighting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46DA6B4" w14:textId="77777777" w:rsidR="000F514F" w:rsidRDefault="000F514F" w:rsidP="000F51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MUGA surfacing.</w:t>
            </w:r>
          </w:p>
          <w:p w14:paraId="6C7BD989" w14:textId="0CE9F637" w:rsidR="000F514F" w:rsidRDefault="000F514F" w:rsidP="000F514F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Meeting with the VHMC regarding field/hall hire/Field hire policy </w:t>
            </w:r>
          </w:p>
          <w:p w14:paraId="2538E8FF" w14:textId="551B9056" w:rsidR="000F514F" w:rsidRDefault="000F514F" w:rsidP="000F514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6B2E1B">
              <w:rPr>
                <w:rFonts w:ascii="Arial" w:hAnsi="Arial" w:cs="Arial"/>
                <w:bCs/>
                <w:sz w:val="20"/>
                <w:szCs w:val="20"/>
                <w:lang w:val="en"/>
              </w:rPr>
              <w:t>Induction policy</w:t>
            </w: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for new councillor’s</w:t>
            </w:r>
          </w:p>
          <w:p w14:paraId="134F4406" w14:textId="6D5C1513" w:rsidR="000F514F" w:rsidRDefault="000F514F" w:rsidP="000F514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"/>
              </w:rPr>
              <w:t>Solar Working Group-</w:t>
            </w:r>
          </w:p>
          <w:p w14:paraId="1A4981DF" w14:textId="18B9F188" w:rsidR="0061602B" w:rsidRPr="0061602B" w:rsidRDefault="0061602B" w:rsidP="0061602B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602B">
              <w:rPr>
                <w:rFonts w:ascii="Arial" w:hAnsi="Arial" w:cs="Arial"/>
                <w:sz w:val="20"/>
                <w:szCs w:val="20"/>
                <w:lang w:val="en-GB"/>
              </w:rPr>
              <w:t>Recreation area development- S106</w:t>
            </w:r>
          </w:p>
          <w:p w14:paraId="5CFE2522" w14:textId="77777777" w:rsidR="00B85412" w:rsidRPr="00B85412" w:rsidRDefault="00B85412" w:rsidP="00B8541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412">
              <w:rPr>
                <w:rFonts w:ascii="Arial" w:hAnsi="Arial" w:cs="Arial"/>
                <w:sz w:val="20"/>
                <w:szCs w:val="20"/>
                <w:lang w:val="en-GB"/>
              </w:rPr>
              <w:t>Pond</w:t>
            </w:r>
          </w:p>
          <w:p w14:paraId="6F19C509" w14:textId="62E82A52" w:rsidR="000F514F" w:rsidRPr="007178F3" w:rsidRDefault="000F514F" w:rsidP="000F514F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0F514F" w14:paraId="4D7629A0" w14:textId="77777777" w:rsidTr="006F2D7B">
        <w:trPr>
          <w:trHeight w:val="851"/>
        </w:trPr>
        <w:tc>
          <w:tcPr>
            <w:tcW w:w="939" w:type="dxa"/>
            <w:shd w:val="clear" w:color="auto" w:fill="auto"/>
          </w:tcPr>
          <w:p w14:paraId="28B0BE60" w14:textId="5B9F425B" w:rsidR="000F514F" w:rsidRPr="00BC7432" w:rsidRDefault="0046492B" w:rsidP="000F51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7432">
              <w:rPr>
                <w:rFonts w:ascii="Arial" w:hAnsi="Arial" w:cs="Arial"/>
                <w:sz w:val="20"/>
                <w:szCs w:val="20"/>
                <w:lang w:eastAsia="en-US"/>
              </w:rPr>
              <w:t>22/1</w:t>
            </w:r>
            <w:r w:rsidR="00303D4A">
              <w:rPr>
                <w:rFonts w:ascii="Arial" w:hAnsi="Arial" w:cs="Arial"/>
                <w:sz w:val="20"/>
                <w:szCs w:val="20"/>
                <w:lang w:eastAsia="en-US"/>
              </w:rPr>
              <w:t>63</w:t>
            </w:r>
          </w:p>
          <w:p w14:paraId="2BF286D7" w14:textId="77777777" w:rsidR="000F514F" w:rsidRPr="00134F10" w:rsidRDefault="000F514F" w:rsidP="000F514F">
            <w:pPr>
              <w:rPr>
                <w:lang w:eastAsia="en-US"/>
              </w:rPr>
            </w:pPr>
          </w:p>
          <w:p w14:paraId="321967FA" w14:textId="77777777" w:rsidR="000F514F" w:rsidRPr="00134F10" w:rsidRDefault="000F514F" w:rsidP="000F514F">
            <w:pPr>
              <w:rPr>
                <w:lang w:eastAsia="en-US"/>
              </w:rPr>
            </w:pPr>
          </w:p>
          <w:p w14:paraId="62F9C332" w14:textId="77777777" w:rsidR="000F514F" w:rsidRDefault="000F514F" w:rsidP="000F51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1C5462E" w14:textId="77777777" w:rsidR="000F514F" w:rsidRDefault="000F514F" w:rsidP="000F514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B972888" w14:textId="22C2445C" w:rsidR="000F514F" w:rsidRPr="00134F10" w:rsidRDefault="000F514F" w:rsidP="000F514F">
            <w:pPr>
              <w:rPr>
                <w:lang w:eastAsia="en-US"/>
              </w:rPr>
            </w:pPr>
          </w:p>
        </w:tc>
        <w:tc>
          <w:tcPr>
            <w:tcW w:w="10260" w:type="dxa"/>
            <w:shd w:val="clear" w:color="auto" w:fill="auto"/>
          </w:tcPr>
          <w:p w14:paraId="00FAC07A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Items of interest and note.</w:t>
            </w:r>
          </w:p>
          <w:p w14:paraId="2EB6BE58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33B10E63" w14:textId="2034668B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Next meeting-</w:t>
            </w:r>
            <w:r w:rsidR="00035D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Monday </w:t>
            </w:r>
            <w:r w:rsidR="002D77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16</w:t>
            </w:r>
            <w:r w:rsidR="002D77EF" w:rsidRPr="002D77E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2D77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January </w:t>
            </w:r>
            <w:r w:rsidR="00035D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202</w:t>
            </w:r>
            <w:r w:rsidR="002D77E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  <w:r w:rsidR="00035D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7.30pm</w:t>
            </w:r>
          </w:p>
          <w:p w14:paraId="045D71CE" w14:textId="534A0CF7" w:rsidR="002D77EF" w:rsidRDefault="002D77E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Litter pick 3</w:t>
            </w:r>
            <w:r w:rsidRPr="002D77E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December </w:t>
            </w:r>
            <w:r w:rsidR="00D61D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10 am- meet at the </w:t>
            </w:r>
            <w:r w:rsidR="004477C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village hall. </w:t>
            </w:r>
          </w:p>
          <w:p w14:paraId="4565EC51" w14:textId="77777777" w:rsidR="004370AB" w:rsidRDefault="004370AB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ACFC24B" w14:textId="7C36EA18" w:rsidR="004370AB" w:rsidRDefault="004370AB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Meeting closed at 21.35</w:t>
            </w:r>
          </w:p>
          <w:p w14:paraId="145B1CF4" w14:textId="77777777" w:rsidR="000F514F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81B7D5" w14:textId="77777777" w:rsidR="000F514F" w:rsidRPr="00917ABC" w:rsidRDefault="000F514F" w:rsidP="000F514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927CD02" w14:textId="0EB2498E" w:rsidR="00FD48D3" w:rsidRPr="00986EE2" w:rsidRDefault="00FD48D3" w:rsidP="0098302A">
      <w:pPr>
        <w:pStyle w:val="Standard"/>
        <w:rPr>
          <w:rFonts w:ascii="Arial" w:hAnsi="Arial" w:cs="Arial"/>
          <w:sz w:val="20"/>
          <w:szCs w:val="20"/>
        </w:rPr>
      </w:pPr>
    </w:p>
    <w:sectPr w:rsidR="00FD48D3" w:rsidRPr="00986EE2">
      <w:footerReference w:type="default" r:id="rId9"/>
      <w:pgSz w:w="12240" w:h="15840"/>
      <w:pgMar w:top="720" w:right="720" w:bottom="720" w:left="72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F8EE" w14:textId="77777777" w:rsidR="00A33D1C" w:rsidRDefault="00A33D1C" w:rsidP="00C3282B">
      <w:r>
        <w:separator/>
      </w:r>
    </w:p>
  </w:endnote>
  <w:endnote w:type="continuationSeparator" w:id="0">
    <w:p w14:paraId="0707FA33" w14:textId="77777777" w:rsidR="00A33D1C" w:rsidRDefault="00A33D1C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71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078FF" w14:textId="77777777" w:rsidR="00AE2D85" w:rsidRDefault="00AE2D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EB332" w14:textId="77777777" w:rsidR="00AE2D85" w:rsidRDefault="00AE2D85">
    <w:pPr>
      <w:pStyle w:val="Footer"/>
    </w:pPr>
    <w:r>
      <w:t xml:space="preserve">                                                   ** Denotes attachment available from the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9F9F" w14:textId="77777777" w:rsidR="00A33D1C" w:rsidRDefault="00A33D1C" w:rsidP="00C3282B">
      <w:r>
        <w:separator/>
      </w:r>
    </w:p>
  </w:footnote>
  <w:footnote w:type="continuationSeparator" w:id="0">
    <w:p w14:paraId="14D2193E" w14:textId="77777777" w:rsidR="00A33D1C" w:rsidRDefault="00A33D1C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58D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F5E"/>
    <w:multiLevelType w:val="hybridMultilevel"/>
    <w:tmpl w:val="C6B48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69C"/>
    <w:multiLevelType w:val="hybridMultilevel"/>
    <w:tmpl w:val="5948A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5D5"/>
    <w:multiLevelType w:val="hybridMultilevel"/>
    <w:tmpl w:val="51B2A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C19"/>
    <w:multiLevelType w:val="multilevel"/>
    <w:tmpl w:val="3D9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70AD3"/>
    <w:multiLevelType w:val="multilevel"/>
    <w:tmpl w:val="EC6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A163D"/>
    <w:multiLevelType w:val="hybridMultilevel"/>
    <w:tmpl w:val="C928B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796"/>
    <w:multiLevelType w:val="hybridMultilevel"/>
    <w:tmpl w:val="C2142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3D47"/>
    <w:multiLevelType w:val="hybridMultilevel"/>
    <w:tmpl w:val="A404B31C"/>
    <w:lvl w:ilvl="0" w:tplc="572E0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1BA4"/>
    <w:multiLevelType w:val="hybridMultilevel"/>
    <w:tmpl w:val="231E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7796"/>
    <w:multiLevelType w:val="hybridMultilevel"/>
    <w:tmpl w:val="A43E6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4B2B"/>
    <w:multiLevelType w:val="hybridMultilevel"/>
    <w:tmpl w:val="B80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35C55"/>
    <w:multiLevelType w:val="hybridMultilevel"/>
    <w:tmpl w:val="5296A7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4E16"/>
    <w:multiLevelType w:val="multilevel"/>
    <w:tmpl w:val="C50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C1F64"/>
    <w:multiLevelType w:val="hybridMultilevel"/>
    <w:tmpl w:val="44804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104B1"/>
    <w:multiLevelType w:val="hybridMultilevel"/>
    <w:tmpl w:val="FCACF0C8"/>
    <w:lvl w:ilvl="0" w:tplc="10723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334C"/>
    <w:multiLevelType w:val="hybridMultilevel"/>
    <w:tmpl w:val="8520C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20707"/>
    <w:multiLevelType w:val="hybridMultilevel"/>
    <w:tmpl w:val="06ECE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16576"/>
    <w:multiLevelType w:val="hybridMultilevel"/>
    <w:tmpl w:val="1E3C346E"/>
    <w:lvl w:ilvl="0" w:tplc="FC6EC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13341"/>
    <w:multiLevelType w:val="hybridMultilevel"/>
    <w:tmpl w:val="7708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A3B78"/>
    <w:multiLevelType w:val="hybridMultilevel"/>
    <w:tmpl w:val="BB809F7C"/>
    <w:lvl w:ilvl="0" w:tplc="27122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070C3"/>
    <w:multiLevelType w:val="hybridMultilevel"/>
    <w:tmpl w:val="3B20A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357F7"/>
    <w:multiLevelType w:val="hybridMultilevel"/>
    <w:tmpl w:val="20F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65938"/>
    <w:multiLevelType w:val="hybridMultilevel"/>
    <w:tmpl w:val="E6865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3073"/>
    <w:multiLevelType w:val="hybridMultilevel"/>
    <w:tmpl w:val="F020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41B09"/>
    <w:multiLevelType w:val="hybridMultilevel"/>
    <w:tmpl w:val="DE64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43EED"/>
    <w:multiLevelType w:val="hybridMultilevel"/>
    <w:tmpl w:val="66DA5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42A4"/>
    <w:multiLevelType w:val="hybridMultilevel"/>
    <w:tmpl w:val="1E3C34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750C"/>
    <w:multiLevelType w:val="hybridMultilevel"/>
    <w:tmpl w:val="50F2B3A4"/>
    <w:lvl w:ilvl="0" w:tplc="29D419F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865C5"/>
    <w:multiLevelType w:val="hybridMultilevel"/>
    <w:tmpl w:val="F8009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430ED"/>
    <w:multiLevelType w:val="hybridMultilevel"/>
    <w:tmpl w:val="FD5C4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1017D"/>
    <w:multiLevelType w:val="hybridMultilevel"/>
    <w:tmpl w:val="4C002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564"/>
    <w:multiLevelType w:val="hybridMultilevel"/>
    <w:tmpl w:val="4822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A72A0"/>
    <w:multiLevelType w:val="hybridMultilevel"/>
    <w:tmpl w:val="A8B237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6FA3"/>
    <w:multiLevelType w:val="multilevel"/>
    <w:tmpl w:val="1C2E7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E3350"/>
    <w:multiLevelType w:val="hybridMultilevel"/>
    <w:tmpl w:val="356E0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91"/>
    <w:multiLevelType w:val="multilevel"/>
    <w:tmpl w:val="566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45736"/>
    <w:multiLevelType w:val="hybridMultilevel"/>
    <w:tmpl w:val="9410B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A4F75"/>
    <w:multiLevelType w:val="hybridMultilevel"/>
    <w:tmpl w:val="1D70A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607"/>
    <w:multiLevelType w:val="hybridMultilevel"/>
    <w:tmpl w:val="16CAB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0511D"/>
    <w:multiLevelType w:val="hybridMultilevel"/>
    <w:tmpl w:val="06ECEE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21238"/>
    <w:multiLevelType w:val="hybridMultilevel"/>
    <w:tmpl w:val="2D48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F28F8"/>
    <w:multiLevelType w:val="hybridMultilevel"/>
    <w:tmpl w:val="CBC00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97D06"/>
    <w:multiLevelType w:val="hybridMultilevel"/>
    <w:tmpl w:val="FED265A6"/>
    <w:lvl w:ilvl="0" w:tplc="EEE69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134E6"/>
    <w:multiLevelType w:val="hybridMultilevel"/>
    <w:tmpl w:val="21AC4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E0711"/>
    <w:multiLevelType w:val="multilevel"/>
    <w:tmpl w:val="83C6B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044F0A"/>
    <w:multiLevelType w:val="multilevel"/>
    <w:tmpl w:val="D70C6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F12617"/>
    <w:multiLevelType w:val="hybridMultilevel"/>
    <w:tmpl w:val="9072D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1708"/>
    <w:multiLevelType w:val="hybridMultilevel"/>
    <w:tmpl w:val="D1C6419C"/>
    <w:lvl w:ilvl="0" w:tplc="4A6CA9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79277">
    <w:abstractNumId w:val="46"/>
  </w:num>
  <w:num w:numId="2" w16cid:durableId="1741251732">
    <w:abstractNumId w:val="45"/>
  </w:num>
  <w:num w:numId="3" w16cid:durableId="1427728108">
    <w:abstractNumId w:val="0"/>
  </w:num>
  <w:num w:numId="4" w16cid:durableId="541945764">
    <w:abstractNumId w:val="47"/>
  </w:num>
  <w:num w:numId="5" w16cid:durableId="1301691330">
    <w:abstractNumId w:val="22"/>
  </w:num>
  <w:num w:numId="6" w16cid:durableId="1146044152">
    <w:abstractNumId w:val="23"/>
  </w:num>
  <w:num w:numId="7" w16cid:durableId="1379092465">
    <w:abstractNumId w:val="42"/>
  </w:num>
  <w:num w:numId="8" w16cid:durableId="1772507197">
    <w:abstractNumId w:val="5"/>
  </w:num>
  <w:num w:numId="9" w16cid:durableId="490876782">
    <w:abstractNumId w:val="2"/>
  </w:num>
  <w:num w:numId="10" w16cid:durableId="773524122">
    <w:abstractNumId w:val="36"/>
  </w:num>
  <w:num w:numId="11" w16cid:durableId="47724231">
    <w:abstractNumId w:val="37"/>
  </w:num>
  <w:num w:numId="12" w16cid:durableId="1033000596">
    <w:abstractNumId w:val="35"/>
  </w:num>
  <w:num w:numId="13" w16cid:durableId="949161770">
    <w:abstractNumId w:val="1"/>
  </w:num>
  <w:num w:numId="14" w16cid:durableId="1666516665">
    <w:abstractNumId w:val="34"/>
  </w:num>
  <w:num w:numId="15" w16cid:durableId="11492557">
    <w:abstractNumId w:val="4"/>
  </w:num>
  <w:num w:numId="16" w16cid:durableId="1317224862">
    <w:abstractNumId w:val="21"/>
  </w:num>
  <w:num w:numId="17" w16cid:durableId="9377041">
    <w:abstractNumId w:val="13"/>
  </w:num>
  <w:num w:numId="18" w16cid:durableId="1323005841">
    <w:abstractNumId w:val="28"/>
  </w:num>
  <w:num w:numId="19" w16cid:durableId="2068644946">
    <w:abstractNumId w:val="38"/>
  </w:num>
  <w:num w:numId="20" w16cid:durableId="543176418">
    <w:abstractNumId w:val="24"/>
  </w:num>
  <w:num w:numId="21" w16cid:durableId="1552838456">
    <w:abstractNumId w:val="16"/>
  </w:num>
  <w:num w:numId="22" w16cid:durableId="92096304">
    <w:abstractNumId w:val="19"/>
  </w:num>
  <w:num w:numId="23" w16cid:durableId="55401809">
    <w:abstractNumId w:val="26"/>
  </w:num>
  <w:num w:numId="24" w16cid:durableId="628511643">
    <w:abstractNumId w:val="30"/>
  </w:num>
  <w:num w:numId="25" w16cid:durableId="247010027">
    <w:abstractNumId w:val="33"/>
  </w:num>
  <w:num w:numId="26" w16cid:durableId="1913347574">
    <w:abstractNumId w:val="10"/>
  </w:num>
  <w:num w:numId="27" w16cid:durableId="178858451">
    <w:abstractNumId w:val="14"/>
  </w:num>
  <w:num w:numId="28" w16cid:durableId="1229420545">
    <w:abstractNumId w:val="31"/>
  </w:num>
  <w:num w:numId="29" w16cid:durableId="442529813">
    <w:abstractNumId w:val="12"/>
  </w:num>
  <w:num w:numId="30" w16cid:durableId="1350570674">
    <w:abstractNumId w:val="11"/>
  </w:num>
  <w:num w:numId="31" w16cid:durableId="237062713">
    <w:abstractNumId w:val="6"/>
  </w:num>
  <w:num w:numId="32" w16cid:durableId="440682390">
    <w:abstractNumId w:val="17"/>
  </w:num>
  <w:num w:numId="33" w16cid:durableId="109980917">
    <w:abstractNumId w:val="7"/>
  </w:num>
  <w:num w:numId="34" w16cid:durableId="415520495">
    <w:abstractNumId w:val="44"/>
  </w:num>
  <w:num w:numId="35" w16cid:durableId="976372913">
    <w:abstractNumId w:val="18"/>
  </w:num>
  <w:num w:numId="36" w16cid:durableId="590897134">
    <w:abstractNumId w:val="40"/>
  </w:num>
  <w:num w:numId="37" w16cid:durableId="778336241">
    <w:abstractNumId w:val="43"/>
  </w:num>
  <w:num w:numId="38" w16cid:durableId="1588071089">
    <w:abstractNumId w:val="25"/>
  </w:num>
  <w:num w:numId="39" w16cid:durableId="1956524534">
    <w:abstractNumId w:val="20"/>
  </w:num>
  <w:num w:numId="40" w16cid:durableId="119080208">
    <w:abstractNumId w:val="8"/>
  </w:num>
  <w:num w:numId="41" w16cid:durableId="79180172">
    <w:abstractNumId w:val="32"/>
  </w:num>
  <w:num w:numId="42" w16cid:durableId="1533374125">
    <w:abstractNumId w:val="27"/>
  </w:num>
  <w:num w:numId="43" w16cid:durableId="733509475">
    <w:abstractNumId w:val="29"/>
  </w:num>
  <w:num w:numId="44" w16cid:durableId="1749033875">
    <w:abstractNumId w:val="15"/>
  </w:num>
  <w:num w:numId="45" w16cid:durableId="634532637">
    <w:abstractNumId w:val="48"/>
  </w:num>
  <w:num w:numId="46" w16cid:durableId="910777716">
    <w:abstractNumId w:val="39"/>
  </w:num>
  <w:num w:numId="47" w16cid:durableId="617495496">
    <w:abstractNumId w:val="9"/>
  </w:num>
  <w:num w:numId="48" w16cid:durableId="917863136">
    <w:abstractNumId w:val="3"/>
  </w:num>
  <w:num w:numId="49" w16cid:durableId="992875420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B"/>
    <w:rsid w:val="00000365"/>
    <w:rsid w:val="0000108E"/>
    <w:rsid w:val="00003746"/>
    <w:rsid w:val="00005388"/>
    <w:rsid w:val="00006DC6"/>
    <w:rsid w:val="00007236"/>
    <w:rsid w:val="00012185"/>
    <w:rsid w:val="00013E93"/>
    <w:rsid w:val="000164F9"/>
    <w:rsid w:val="00021618"/>
    <w:rsid w:val="00023AC0"/>
    <w:rsid w:val="0002484E"/>
    <w:rsid w:val="000260B1"/>
    <w:rsid w:val="0003088A"/>
    <w:rsid w:val="00031666"/>
    <w:rsid w:val="00031C47"/>
    <w:rsid w:val="00035D01"/>
    <w:rsid w:val="00035D54"/>
    <w:rsid w:val="00037E59"/>
    <w:rsid w:val="00040FC4"/>
    <w:rsid w:val="00051E11"/>
    <w:rsid w:val="00057145"/>
    <w:rsid w:val="0005757B"/>
    <w:rsid w:val="00064F10"/>
    <w:rsid w:val="00075956"/>
    <w:rsid w:val="00075C12"/>
    <w:rsid w:val="000800B4"/>
    <w:rsid w:val="0008012A"/>
    <w:rsid w:val="000879FB"/>
    <w:rsid w:val="00090AEB"/>
    <w:rsid w:val="00091E49"/>
    <w:rsid w:val="000941C1"/>
    <w:rsid w:val="000A0494"/>
    <w:rsid w:val="000A45FE"/>
    <w:rsid w:val="000B10C8"/>
    <w:rsid w:val="000B729B"/>
    <w:rsid w:val="000C33DB"/>
    <w:rsid w:val="000C33F8"/>
    <w:rsid w:val="000C39F5"/>
    <w:rsid w:val="000D5BB5"/>
    <w:rsid w:val="000D70EB"/>
    <w:rsid w:val="000E0535"/>
    <w:rsid w:val="000E6C91"/>
    <w:rsid w:val="000F4902"/>
    <w:rsid w:val="000F514F"/>
    <w:rsid w:val="001009B1"/>
    <w:rsid w:val="00102832"/>
    <w:rsid w:val="00103C28"/>
    <w:rsid w:val="001067F2"/>
    <w:rsid w:val="001101CA"/>
    <w:rsid w:val="00116E48"/>
    <w:rsid w:val="00124A4C"/>
    <w:rsid w:val="00130ADF"/>
    <w:rsid w:val="00131790"/>
    <w:rsid w:val="00132589"/>
    <w:rsid w:val="00132A18"/>
    <w:rsid w:val="00134F10"/>
    <w:rsid w:val="00135F0D"/>
    <w:rsid w:val="00141D9E"/>
    <w:rsid w:val="00141FB3"/>
    <w:rsid w:val="00143427"/>
    <w:rsid w:val="00147FB2"/>
    <w:rsid w:val="001512FA"/>
    <w:rsid w:val="00154467"/>
    <w:rsid w:val="0015553D"/>
    <w:rsid w:val="001638E9"/>
    <w:rsid w:val="0016474D"/>
    <w:rsid w:val="00170335"/>
    <w:rsid w:val="00183504"/>
    <w:rsid w:val="001866FA"/>
    <w:rsid w:val="00194E5E"/>
    <w:rsid w:val="00194E64"/>
    <w:rsid w:val="00196665"/>
    <w:rsid w:val="00196CF6"/>
    <w:rsid w:val="001A1D9B"/>
    <w:rsid w:val="001A3A65"/>
    <w:rsid w:val="001A720E"/>
    <w:rsid w:val="001B023D"/>
    <w:rsid w:val="001B1B29"/>
    <w:rsid w:val="001B2728"/>
    <w:rsid w:val="001B4F1E"/>
    <w:rsid w:val="001C1CD2"/>
    <w:rsid w:val="001C600F"/>
    <w:rsid w:val="001C68C0"/>
    <w:rsid w:val="001D4478"/>
    <w:rsid w:val="001D7E76"/>
    <w:rsid w:val="001E11FE"/>
    <w:rsid w:val="001E4606"/>
    <w:rsid w:val="001F1DAC"/>
    <w:rsid w:val="001F257D"/>
    <w:rsid w:val="001F46B4"/>
    <w:rsid w:val="001F6331"/>
    <w:rsid w:val="001F6FBF"/>
    <w:rsid w:val="002005C6"/>
    <w:rsid w:val="0020734C"/>
    <w:rsid w:val="00212498"/>
    <w:rsid w:val="002142B5"/>
    <w:rsid w:val="00214C01"/>
    <w:rsid w:val="00215623"/>
    <w:rsid w:val="00216029"/>
    <w:rsid w:val="00227C9D"/>
    <w:rsid w:val="00227F0C"/>
    <w:rsid w:val="0023026B"/>
    <w:rsid w:val="00232EFB"/>
    <w:rsid w:val="00234345"/>
    <w:rsid w:val="00234D8C"/>
    <w:rsid w:val="00235FF8"/>
    <w:rsid w:val="002365FF"/>
    <w:rsid w:val="00236FF5"/>
    <w:rsid w:val="00241F76"/>
    <w:rsid w:val="00242A3E"/>
    <w:rsid w:val="002443F4"/>
    <w:rsid w:val="00252FF8"/>
    <w:rsid w:val="00256F2C"/>
    <w:rsid w:val="002571A1"/>
    <w:rsid w:val="00261CC7"/>
    <w:rsid w:val="002623E5"/>
    <w:rsid w:val="00262B0D"/>
    <w:rsid w:val="00264F3F"/>
    <w:rsid w:val="002706B7"/>
    <w:rsid w:val="00270F91"/>
    <w:rsid w:val="002766A0"/>
    <w:rsid w:val="00280F74"/>
    <w:rsid w:val="002832A9"/>
    <w:rsid w:val="002837DB"/>
    <w:rsid w:val="00283937"/>
    <w:rsid w:val="00285A72"/>
    <w:rsid w:val="00287D15"/>
    <w:rsid w:val="002939FD"/>
    <w:rsid w:val="00294FE4"/>
    <w:rsid w:val="00296865"/>
    <w:rsid w:val="002A08B1"/>
    <w:rsid w:val="002A0D08"/>
    <w:rsid w:val="002A557D"/>
    <w:rsid w:val="002A7961"/>
    <w:rsid w:val="002A7DAF"/>
    <w:rsid w:val="002B00CF"/>
    <w:rsid w:val="002B11FB"/>
    <w:rsid w:val="002B2685"/>
    <w:rsid w:val="002B2E1C"/>
    <w:rsid w:val="002B65C9"/>
    <w:rsid w:val="002C4D83"/>
    <w:rsid w:val="002D5A0D"/>
    <w:rsid w:val="002D77EF"/>
    <w:rsid w:val="002E0F44"/>
    <w:rsid w:val="002F7601"/>
    <w:rsid w:val="002F79C9"/>
    <w:rsid w:val="0030012A"/>
    <w:rsid w:val="003007BE"/>
    <w:rsid w:val="003025C8"/>
    <w:rsid w:val="0030381F"/>
    <w:rsid w:val="00303D4A"/>
    <w:rsid w:val="00303F29"/>
    <w:rsid w:val="00313D02"/>
    <w:rsid w:val="00316D0F"/>
    <w:rsid w:val="0031749B"/>
    <w:rsid w:val="00320573"/>
    <w:rsid w:val="00332179"/>
    <w:rsid w:val="00336B37"/>
    <w:rsid w:val="00341DC7"/>
    <w:rsid w:val="0034344C"/>
    <w:rsid w:val="00343A8C"/>
    <w:rsid w:val="0035110D"/>
    <w:rsid w:val="003626D7"/>
    <w:rsid w:val="00364A73"/>
    <w:rsid w:val="00364F04"/>
    <w:rsid w:val="00370E45"/>
    <w:rsid w:val="00373A7B"/>
    <w:rsid w:val="00381968"/>
    <w:rsid w:val="00391FC2"/>
    <w:rsid w:val="0039301D"/>
    <w:rsid w:val="003931EB"/>
    <w:rsid w:val="003955B2"/>
    <w:rsid w:val="003A0EF5"/>
    <w:rsid w:val="003A5947"/>
    <w:rsid w:val="003B478E"/>
    <w:rsid w:val="003C09BE"/>
    <w:rsid w:val="003C3F06"/>
    <w:rsid w:val="003C4C2B"/>
    <w:rsid w:val="003C6278"/>
    <w:rsid w:val="003E1E88"/>
    <w:rsid w:val="003E5B10"/>
    <w:rsid w:val="003E63DD"/>
    <w:rsid w:val="003E79F5"/>
    <w:rsid w:val="003F7B37"/>
    <w:rsid w:val="00401312"/>
    <w:rsid w:val="0040302B"/>
    <w:rsid w:val="00404764"/>
    <w:rsid w:val="00404B3F"/>
    <w:rsid w:val="00405003"/>
    <w:rsid w:val="00420AC3"/>
    <w:rsid w:val="0042120C"/>
    <w:rsid w:val="00422B21"/>
    <w:rsid w:val="00423CA0"/>
    <w:rsid w:val="00423DB2"/>
    <w:rsid w:val="00423F93"/>
    <w:rsid w:val="00433E4A"/>
    <w:rsid w:val="004370AB"/>
    <w:rsid w:val="004430D5"/>
    <w:rsid w:val="00443757"/>
    <w:rsid w:val="004477CD"/>
    <w:rsid w:val="00450C29"/>
    <w:rsid w:val="00451163"/>
    <w:rsid w:val="00451C91"/>
    <w:rsid w:val="0045224C"/>
    <w:rsid w:val="0045373C"/>
    <w:rsid w:val="00454ADE"/>
    <w:rsid w:val="0045758D"/>
    <w:rsid w:val="00457A08"/>
    <w:rsid w:val="004627D5"/>
    <w:rsid w:val="0046492B"/>
    <w:rsid w:val="0046652A"/>
    <w:rsid w:val="00466965"/>
    <w:rsid w:val="00467794"/>
    <w:rsid w:val="00480C60"/>
    <w:rsid w:val="00480D9F"/>
    <w:rsid w:val="0048495A"/>
    <w:rsid w:val="00485DB3"/>
    <w:rsid w:val="00486C95"/>
    <w:rsid w:val="004903F0"/>
    <w:rsid w:val="004A0CDB"/>
    <w:rsid w:val="004A2D90"/>
    <w:rsid w:val="004A36F7"/>
    <w:rsid w:val="004A3D93"/>
    <w:rsid w:val="004B0ADA"/>
    <w:rsid w:val="004B630A"/>
    <w:rsid w:val="004C3FD3"/>
    <w:rsid w:val="004C4EE0"/>
    <w:rsid w:val="004C615F"/>
    <w:rsid w:val="004C7434"/>
    <w:rsid w:val="004D08F2"/>
    <w:rsid w:val="004D788A"/>
    <w:rsid w:val="004D7DBB"/>
    <w:rsid w:val="004E0434"/>
    <w:rsid w:val="004E2580"/>
    <w:rsid w:val="004E4208"/>
    <w:rsid w:val="004E53DF"/>
    <w:rsid w:val="004E7794"/>
    <w:rsid w:val="004F0C6D"/>
    <w:rsid w:val="004F2C28"/>
    <w:rsid w:val="004F33F2"/>
    <w:rsid w:val="004F4340"/>
    <w:rsid w:val="004F5EF0"/>
    <w:rsid w:val="005024A4"/>
    <w:rsid w:val="00504B2D"/>
    <w:rsid w:val="0050734C"/>
    <w:rsid w:val="00514A5F"/>
    <w:rsid w:val="005172C4"/>
    <w:rsid w:val="00520557"/>
    <w:rsid w:val="0052253E"/>
    <w:rsid w:val="005255DD"/>
    <w:rsid w:val="00525AE4"/>
    <w:rsid w:val="0052618D"/>
    <w:rsid w:val="005309B6"/>
    <w:rsid w:val="00531F63"/>
    <w:rsid w:val="005324B4"/>
    <w:rsid w:val="00532D1A"/>
    <w:rsid w:val="00537792"/>
    <w:rsid w:val="005400BB"/>
    <w:rsid w:val="00544B2D"/>
    <w:rsid w:val="005451A9"/>
    <w:rsid w:val="00546726"/>
    <w:rsid w:val="00556D05"/>
    <w:rsid w:val="005603A8"/>
    <w:rsid w:val="0057348C"/>
    <w:rsid w:val="00575445"/>
    <w:rsid w:val="005763E1"/>
    <w:rsid w:val="005835F4"/>
    <w:rsid w:val="005860FF"/>
    <w:rsid w:val="00594ABC"/>
    <w:rsid w:val="0059647A"/>
    <w:rsid w:val="00597090"/>
    <w:rsid w:val="00597181"/>
    <w:rsid w:val="005971CB"/>
    <w:rsid w:val="005978A8"/>
    <w:rsid w:val="005A0128"/>
    <w:rsid w:val="005A2C6B"/>
    <w:rsid w:val="005A36ED"/>
    <w:rsid w:val="005A48A2"/>
    <w:rsid w:val="005A508E"/>
    <w:rsid w:val="005A761A"/>
    <w:rsid w:val="005B20B6"/>
    <w:rsid w:val="005B216E"/>
    <w:rsid w:val="005B2FB2"/>
    <w:rsid w:val="005B388E"/>
    <w:rsid w:val="005B53BB"/>
    <w:rsid w:val="005B7410"/>
    <w:rsid w:val="005C1150"/>
    <w:rsid w:val="005D10C4"/>
    <w:rsid w:val="005D38F7"/>
    <w:rsid w:val="005D4D23"/>
    <w:rsid w:val="005D7BB9"/>
    <w:rsid w:val="005E3082"/>
    <w:rsid w:val="005E4AC2"/>
    <w:rsid w:val="005F7650"/>
    <w:rsid w:val="0060005B"/>
    <w:rsid w:val="006022BE"/>
    <w:rsid w:val="006034D0"/>
    <w:rsid w:val="00604F99"/>
    <w:rsid w:val="00605800"/>
    <w:rsid w:val="00612CA5"/>
    <w:rsid w:val="0061602B"/>
    <w:rsid w:val="00616834"/>
    <w:rsid w:val="00616DC9"/>
    <w:rsid w:val="00620228"/>
    <w:rsid w:val="00622826"/>
    <w:rsid w:val="006308F1"/>
    <w:rsid w:val="00631B09"/>
    <w:rsid w:val="0063219B"/>
    <w:rsid w:val="00632A66"/>
    <w:rsid w:val="00640818"/>
    <w:rsid w:val="00642D33"/>
    <w:rsid w:val="006457E0"/>
    <w:rsid w:val="00646926"/>
    <w:rsid w:val="00650381"/>
    <w:rsid w:val="006570AA"/>
    <w:rsid w:val="00657C5C"/>
    <w:rsid w:val="006616F1"/>
    <w:rsid w:val="0066247C"/>
    <w:rsid w:val="00670353"/>
    <w:rsid w:val="00675441"/>
    <w:rsid w:val="0067672F"/>
    <w:rsid w:val="00683778"/>
    <w:rsid w:val="006864A2"/>
    <w:rsid w:val="006866AD"/>
    <w:rsid w:val="00691102"/>
    <w:rsid w:val="00691DCD"/>
    <w:rsid w:val="006934BE"/>
    <w:rsid w:val="00695C0A"/>
    <w:rsid w:val="00695DB0"/>
    <w:rsid w:val="00697E78"/>
    <w:rsid w:val="006A73E8"/>
    <w:rsid w:val="006B15A9"/>
    <w:rsid w:val="006B1729"/>
    <w:rsid w:val="006B50EB"/>
    <w:rsid w:val="006B5EC6"/>
    <w:rsid w:val="006B61A2"/>
    <w:rsid w:val="006B7508"/>
    <w:rsid w:val="006C0242"/>
    <w:rsid w:val="006C0566"/>
    <w:rsid w:val="006C308E"/>
    <w:rsid w:val="006C4CAC"/>
    <w:rsid w:val="006C4DB5"/>
    <w:rsid w:val="006C71EB"/>
    <w:rsid w:val="006D00A4"/>
    <w:rsid w:val="006D0BC2"/>
    <w:rsid w:val="006D19A7"/>
    <w:rsid w:val="006D3E24"/>
    <w:rsid w:val="006D67E9"/>
    <w:rsid w:val="006E5679"/>
    <w:rsid w:val="006E5D51"/>
    <w:rsid w:val="006F0770"/>
    <w:rsid w:val="006F2D7B"/>
    <w:rsid w:val="006F445E"/>
    <w:rsid w:val="006F6936"/>
    <w:rsid w:val="006F76F6"/>
    <w:rsid w:val="007001E4"/>
    <w:rsid w:val="00703C30"/>
    <w:rsid w:val="007041B0"/>
    <w:rsid w:val="007044AE"/>
    <w:rsid w:val="0070592C"/>
    <w:rsid w:val="00710948"/>
    <w:rsid w:val="007113E9"/>
    <w:rsid w:val="00711E33"/>
    <w:rsid w:val="00715B08"/>
    <w:rsid w:val="007178F3"/>
    <w:rsid w:val="0072395C"/>
    <w:rsid w:val="007340E9"/>
    <w:rsid w:val="00740F1C"/>
    <w:rsid w:val="007456D4"/>
    <w:rsid w:val="0074632D"/>
    <w:rsid w:val="00746980"/>
    <w:rsid w:val="007471BD"/>
    <w:rsid w:val="00747509"/>
    <w:rsid w:val="00751717"/>
    <w:rsid w:val="0075729B"/>
    <w:rsid w:val="007621EE"/>
    <w:rsid w:val="00762F4D"/>
    <w:rsid w:val="007661A8"/>
    <w:rsid w:val="00771135"/>
    <w:rsid w:val="007747CB"/>
    <w:rsid w:val="00781525"/>
    <w:rsid w:val="007844A1"/>
    <w:rsid w:val="007951C3"/>
    <w:rsid w:val="007A16E8"/>
    <w:rsid w:val="007A1A8B"/>
    <w:rsid w:val="007B0D4D"/>
    <w:rsid w:val="007B2723"/>
    <w:rsid w:val="007B57C7"/>
    <w:rsid w:val="007B79B5"/>
    <w:rsid w:val="007C0547"/>
    <w:rsid w:val="007C246B"/>
    <w:rsid w:val="007C45F2"/>
    <w:rsid w:val="007C58A2"/>
    <w:rsid w:val="007D0BF8"/>
    <w:rsid w:val="007D227F"/>
    <w:rsid w:val="007D6368"/>
    <w:rsid w:val="007D795E"/>
    <w:rsid w:val="007E302D"/>
    <w:rsid w:val="007E4CA0"/>
    <w:rsid w:val="007E6052"/>
    <w:rsid w:val="007E6CC4"/>
    <w:rsid w:val="007F4C3F"/>
    <w:rsid w:val="007F5DB3"/>
    <w:rsid w:val="00804A69"/>
    <w:rsid w:val="008142FD"/>
    <w:rsid w:val="00815412"/>
    <w:rsid w:val="008173BD"/>
    <w:rsid w:val="008203AA"/>
    <w:rsid w:val="00820D2E"/>
    <w:rsid w:val="0082409A"/>
    <w:rsid w:val="0083129B"/>
    <w:rsid w:val="00831456"/>
    <w:rsid w:val="0083411B"/>
    <w:rsid w:val="00836404"/>
    <w:rsid w:val="008424BA"/>
    <w:rsid w:val="00842AED"/>
    <w:rsid w:val="00843296"/>
    <w:rsid w:val="00843AA0"/>
    <w:rsid w:val="00847372"/>
    <w:rsid w:val="008522EB"/>
    <w:rsid w:val="00856B57"/>
    <w:rsid w:val="00865329"/>
    <w:rsid w:val="008658C0"/>
    <w:rsid w:val="00873238"/>
    <w:rsid w:val="00883B8B"/>
    <w:rsid w:val="00891021"/>
    <w:rsid w:val="00897FCE"/>
    <w:rsid w:val="008A15D8"/>
    <w:rsid w:val="008A4A8E"/>
    <w:rsid w:val="008A53AC"/>
    <w:rsid w:val="008B345B"/>
    <w:rsid w:val="008B3EB2"/>
    <w:rsid w:val="008B61E4"/>
    <w:rsid w:val="008C7EE3"/>
    <w:rsid w:val="008D1EC3"/>
    <w:rsid w:val="008D50E5"/>
    <w:rsid w:val="008D77DF"/>
    <w:rsid w:val="008E5EF8"/>
    <w:rsid w:val="008E7C74"/>
    <w:rsid w:val="008F127C"/>
    <w:rsid w:val="008F1348"/>
    <w:rsid w:val="008F6494"/>
    <w:rsid w:val="008F79B0"/>
    <w:rsid w:val="009027E6"/>
    <w:rsid w:val="00903DC2"/>
    <w:rsid w:val="00904A06"/>
    <w:rsid w:val="0090680A"/>
    <w:rsid w:val="009103A3"/>
    <w:rsid w:val="00913DD7"/>
    <w:rsid w:val="009152CC"/>
    <w:rsid w:val="009173A4"/>
    <w:rsid w:val="00917ABC"/>
    <w:rsid w:val="009243F6"/>
    <w:rsid w:val="00926BC8"/>
    <w:rsid w:val="0092769B"/>
    <w:rsid w:val="00927AFE"/>
    <w:rsid w:val="00930D45"/>
    <w:rsid w:val="00931672"/>
    <w:rsid w:val="0093184E"/>
    <w:rsid w:val="00945E86"/>
    <w:rsid w:val="00946409"/>
    <w:rsid w:val="009554A4"/>
    <w:rsid w:val="00961BFA"/>
    <w:rsid w:val="00965B4B"/>
    <w:rsid w:val="009704F7"/>
    <w:rsid w:val="00970958"/>
    <w:rsid w:val="009710BE"/>
    <w:rsid w:val="00973087"/>
    <w:rsid w:val="0097492E"/>
    <w:rsid w:val="00980DB5"/>
    <w:rsid w:val="00980E3C"/>
    <w:rsid w:val="0098302A"/>
    <w:rsid w:val="00983159"/>
    <w:rsid w:val="00985CD5"/>
    <w:rsid w:val="00986EE2"/>
    <w:rsid w:val="00995619"/>
    <w:rsid w:val="00996DA1"/>
    <w:rsid w:val="009A1ABC"/>
    <w:rsid w:val="009A3D1E"/>
    <w:rsid w:val="009B5561"/>
    <w:rsid w:val="009B5639"/>
    <w:rsid w:val="009B59BB"/>
    <w:rsid w:val="009C6CF6"/>
    <w:rsid w:val="009D1F2A"/>
    <w:rsid w:val="009D4C4A"/>
    <w:rsid w:val="009E3927"/>
    <w:rsid w:val="009E4187"/>
    <w:rsid w:val="009E42D0"/>
    <w:rsid w:val="009F30DF"/>
    <w:rsid w:val="009F3162"/>
    <w:rsid w:val="009F373B"/>
    <w:rsid w:val="009F4E02"/>
    <w:rsid w:val="009F5613"/>
    <w:rsid w:val="009F64F6"/>
    <w:rsid w:val="009F6F55"/>
    <w:rsid w:val="00A026E8"/>
    <w:rsid w:val="00A03105"/>
    <w:rsid w:val="00A03202"/>
    <w:rsid w:val="00A05CF1"/>
    <w:rsid w:val="00A06141"/>
    <w:rsid w:val="00A1211E"/>
    <w:rsid w:val="00A14666"/>
    <w:rsid w:val="00A15456"/>
    <w:rsid w:val="00A2687B"/>
    <w:rsid w:val="00A33D1C"/>
    <w:rsid w:val="00A35019"/>
    <w:rsid w:val="00A36E10"/>
    <w:rsid w:val="00A36EDA"/>
    <w:rsid w:val="00A412FB"/>
    <w:rsid w:val="00A43967"/>
    <w:rsid w:val="00A43B1C"/>
    <w:rsid w:val="00A45E02"/>
    <w:rsid w:val="00A470AD"/>
    <w:rsid w:val="00A51292"/>
    <w:rsid w:val="00A52D3F"/>
    <w:rsid w:val="00A55C62"/>
    <w:rsid w:val="00A63112"/>
    <w:rsid w:val="00A63F82"/>
    <w:rsid w:val="00A73B53"/>
    <w:rsid w:val="00A7766A"/>
    <w:rsid w:val="00A80C69"/>
    <w:rsid w:val="00A816D1"/>
    <w:rsid w:val="00A82BD5"/>
    <w:rsid w:val="00A83F59"/>
    <w:rsid w:val="00A841A6"/>
    <w:rsid w:val="00A84C6A"/>
    <w:rsid w:val="00A85B38"/>
    <w:rsid w:val="00A90881"/>
    <w:rsid w:val="00A92CC9"/>
    <w:rsid w:val="00A93A84"/>
    <w:rsid w:val="00A95B12"/>
    <w:rsid w:val="00AA3903"/>
    <w:rsid w:val="00AA50BD"/>
    <w:rsid w:val="00AA6E49"/>
    <w:rsid w:val="00AA7E2A"/>
    <w:rsid w:val="00AB36CE"/>
    <w:rsid w:val="00AB3A91"/>
    <w:rsid w:val="00AC3A02"/>
    <w:rsid w:val="00AC3EDB"/>
    <w:rsid w:val="00AC6C43"/>
    <w:rsid w:val="00AC7D03"/>
    <w:rsid w:val="00AD084E"/>
    <w:rsid w:val="00AE0373"/>
    <w:rsid w:val="00AE10D9"/>
    <w:rsid w:val="00AE2D85"/>
    <w:rsid w:val="00AE419E"/>
    <w:rsid w:val="00AF428E"/>
    <w:rsid w:val="00AF4B95"/>
    <w:rsid w:val="00B0000F"/>
    <w:rsid w:val="00B00B7A"/>
    <w:rsid w:val="00B03CB5"/>
    <w:rsid w:val="00B03E6E"/>
    <w:rsid w:val="00B075B6"/>
    <w:rsid w:val="00B177DA"/>
    <w:rsid w:val="00B222B5"/>
    <w:rsid w:val="00B22770"/>
    <w:rsid w:val="00B2390B"/>
    <w:rsid w:val="00B3026B"/>
    <w:rsid w:val="00B33E8F"/>
    <w:rsid w:val="00B36DB6"/>
    <w:rsid w:val="00B50217"/>
    <w:rsid w:val="00B5774E"/>
    <w:rsid w:val="00B64470"/>
    <w:rsid w:val="00B66199"/>
    <w:rsid w:val="00B66F2E"/>
    <w:rsid w:val="00B724B1"/>
    <w:rsid w:val="00B77414"/>
    <w:rsid w:val="00B77DC6"/>
    <w:rsid w:val="00B81AF0"/>
    <w:rsid w:val="00B82289"/>
    <w:rsid w:val="00B8243C"/>
    <w:rsid w:val="00B82DB7"/>
    <w:rsid w:val="00B837BD"/>
    <w:rsid w:val="00B85412"/>
    <w:rsid w:val="00B86369"/>
    <w:rsid w:val="00B86C85"/>
    <w:rsid w:val="00B871A0"/>
    <w:rsid w:val="00B94443"/>
    <w:rsid w:val="00B975B8"/>
    <w:rsid w:val="00B97A3B"/>
    <w:rsid w:val="00B97E88"/>
    <w:rsid w:val="00BA72DF"/>
    <w:rsid w:val="00BB154A"/>
    <w:rsid w:val="00BB25CC"/>
    <w:rsid w:val="00BB620F"/>
    <w:rsid w:val="00BC1B65"/>
    <w:rsid w:val="00BC2706"/>
    <w:rsid w:val="00BC471D"/>
    <w:rsid w:val="00BC4E1A"/>
    <w:rsid w:val="00BC7432"/>
    <w:rsid w:val="00BD12A2"/>
    <w:rsid w:val="00BD181B"/>
    <w:rsid w:val="00BD387E"/>
    <w:rsid w:val="00BD48E6"/>
    <w:rsid w:val="00BD5DCE"/>
    <w:rsid w:val="00BD7653"/>
    <w:rsid w:val="00BE1114"/>
    <w:rsid w:val="00BE4B3C"/>
    <w:rsid w:val="00BE5C73"/>
    <w:rsid w:val="00BE775B"/>
    <w:rsid w:val="00BF19D7"/>
    <w:rsid w:val="00BF1CA9"/>
    <w:rsid w:val="00C02E7C"/>
    <w:rsid w:val="00C0365B"/>
    <w:rsid w:val="00C03D12"/>
    <w:rsid w:val="00C0517C"/>
    <w:rsid w:val="00C0684D"/>
    <w:rsid w:val="00C1080D"/>
    <w:rsid w:val="00C13AB5"/>
    <w:rsid w:val="00C1478B"/>
    <w:rsid w:val="00C14FED"/>
    <w:rsid w:val="00C16A37"/>
    <w:rsid w:val="00C16B41"/>
    <w:rsid w:val="00C17645"/>
    <w:rsid w:val="00C17F3B"/>
    <w:rsid w:val="00C24AC8"/>
    <w:rsid w:val="00C268C0"/>
    <w:rsid w:val="00C3282B"/>
    <w:rsid w:val="00C32CBB"/>
    <w:rsid w:val="00C42C3F"/>
    <w:rsid w:val="00C42D89"/>
    <w:rsid w:val="00C63988"/>
    <w:rsid w:val="00C646EA"/>
    <w:rsid w:val="00C6736B"/>
    <w:rsid w:val="00C6748F"/>
    <w:rsid w:val="00C70D7B"/>
    <w:rsid w:val="00C71DC6"/>
    <w:rsid w:val="00C72CCF"/>
    <w:rsid w:val="00C77D43"/>
    <w:rsid w:val="00C80F16"/>
    <w:rsid w:val="00C82E07"/>
    <w:rsid w:val="00C83647"/>
    <w:rsid w:val="00C845DA"/>
    <w:rsid w:val="00C93572"/>
    <w:rsid w:val="00C97795"/>
    <w:rsid w:val="00CA44E0"/>
    <w:rsid w:val="00CA458F"/>
    <w:rsid w:val="00CA5BF2"/>
    <w:rsid w:val="00CA5E15"/>
    <w:rsid w:val="00CA5FCA"/>
    <w:rsid w:val="00CB12B9"/>
    <w:rsid w:val="00CB19E9"/>
    <w:rsid w:val="00CB569D"/>
    <w:rsid w:val="00CB7182"/>
    <w:rsid w:val="00CB7C0A"/>
    <w:rsid w:val="00CB7DCA"/>
    <w:rsid w:val="00CC2094"/>
    <w:rsid w:val="00CC6F8D"/>
    <w:rsid w:val="00CD0CAA"/>
    <w:rsid w:val="00CD0F11"/>
    <w:rsid w:val="00CD1A0F"/>
    <w:rsid w:val="00CD29FA"/>
    <w:rsid w:val="00CD3D03"/>
    <w:rsid w:val="00CE20EF"/>
    <w:rsid w:val="00CE383C"/>
    <w:rsid w:val="00CE4972"/>
    <w:rsid w:val="00CE5F61"/>
    <w:rsid w:val="00CE6ECE"/>
    <w:rsid w:val="00CF1504"/>
    <w:rsid w:val="00CF1D18"/>
    <w:rsid w:val="00CF1D53"/>
    <w:rsid w:val="00CF6EA7"/>
    <w:rsid w:val="00D0111A"/>
    <w:rsid w:val="00D02266"/>
    <w:rsid w:val="00D02381"/>
    <w:rsid w:val="00D03430"/>
    <w:rsid w:val="00D065BC"/>
    <w:rsid w:val="00D06C47"/>
    <w:rsid w:val="00D1177D"/>
    <w:rsid w:val="00D14055"/>
    <w:rsid w:val="00D14498"/>
    <w:rsid w:val="00D2214B"/>
    <w:rsid w:val="00D23118"/>
    <w:rsid w:val="00D262E2"/>
    <w:rsid w:val="00D263FA"/>
    <w:rsid w:val="00D33EAD"/>
    <w:rsid w:val="00D360A2"/>
    <w:rsid w:val="00D420E9"/>
    <w:rsid w:val="00D579F4"/>
    <w:rsid w:val="00D61DE4"/>
    <w:rsid w:val="00D63FC7"/>
    <w:rsid w:val="00D6577C"/>
    <w:rsid w:val="00D736A1"/>
    <w:rsid w:val="00D74E33"/>
    <w:rsid w:val="00D7635A"/>
    <w:rsid w:val="00D8149B"/>
    <w:rsid w:val="00D8672F"/>
    <w:rsid w:val="00D9264E"/>
    <w:rsid w:val="00D95319"/>
    <w:rsid w:val="00DA5A18"/>
    <w:rsid w:val="00DB1E0B"/>
    <w:rsid w:val="00DB2247"/>
    <w:rsid w:val="00DB3B04"/>
    <w:rsid w:val="00DB4B41"/>
    <w:rsid w:val="00DC09ED"/>
    <w:rsid w:val="00DC3355"/>
    <w:rsid w:val="00DC4862"/>
    <w:rsid w:val="00DC5F29"/>
    <w:rsid w:val="00DD190A"/>
    <w:rsid w:val="00DD2DAE"/>
    <w:rsid w:val="00DD6089"/>
    <w:rsid w:val="00DE43DB"/>
    <w:rsid w:val="00DE4C58"/>
    <w:rsid w:val="00DF15A6"/>
    <w:rsid w:val="00DF1ABB"/>
    <w:rsid w:val="00DF4F11"/>
    <w:rsid w:val="00DF7EC9"/>
    <w:rsid w:val="00E016A7"/>
    <w:rsid w:val="00E0235E"/>
    <w:rsid w:val="00E0494C"/>
    <w:rsid w:val="00E04F86"/>
    <w:rsid w:val="00E07125"/>
    <w:rsid w:val="00E071DF"/>
    <w:rsid w:val="00E1011A"/>
    <w:rsid w:val="00E11EE8"/>
    <w:rsid w:val="00E139AF"/>
    <w:rsid w:val="00E13AC8"/>
    <w:rsid w:val="00E22202"/>
    <w:rsid w:val="00E24175"/>
    <w:rsid w:val="00E35F63"/>
    <w:rsid w:val="00E36412"/>
    <w:rsid w:val="00E37D88"/>
    <w:rsid w:val="00E404E3"/>
    <w:rsid w:val="00E414E6"/>
    <w:rsid w:val="00E41DB7"/>
    <w:rsid w:val="00E465E2"/>
    <w:rsid w:val="00E51F3E"/>
    <w:rsid w:val="00E54027"/>
    <w:rsid w:val="00E54108"/>
    <w:rsid w:val="00E56A76"/>
    <w:rsid w:val="00E57AEE"/>
    <w:rsid w:val="00E6126C"/>
    <w:rsid w:val="00E6313D"/>
    <w:rsid w:val="00E71A8D"/>
    <w:rsid w:val="00E72AFD"/>
    <w:rsid w:val="00E75859"/>
    <w:rsid w:val="00E76125"/>
    <w:rsid w:val="00E80A17"/>
    <w:rsid w:val="00E877F9"/>
    <w:rsid w:val="00E92168"/>
    <w:rsid w:val="00E9295F"/>
    <w:rsid w:val="00E93F20"/>
    <w:rsid w:val="00E95E81"/>
    <w:rsid w:val="00E96427"/>
    <w:rsid w:val="00EA057A"/>
    <w:rsid w:val="00EA7207"/>
    <w:rsid w:val="00EA7966"/>
    <w:rsid w:val="00EB30CF"/>
    <w:rsid w:val="00EB3715"/>
    <w:rsid w:val="00EB792F"/>
    <w:rsid w:val="00EB7B1B"/>
    <w:rsid w:val="00EC0681"/>
    <w:rsid w:val="00EC53E7"/>
    <w:rsid w:val="00EC56A7"/>
    <w:rsid w:val="00ED000C"/>
    <w:rsid w:val="00ED235D"/>
    <w:rsid w:val="00ED42E1"/>
    <w:rsid w:val="00ED7C41"/>
    <w:rsid w:val="00ED7CA4"/>
    <w:rsid w:val="00EE3916"/>
    <w:rsid w:val="00EE5500"/>
    <w:rsid w:val="00EF34FE"/>
    <w:rsid w:val="00EF4948"/>
    <w:rsid w:val="00EF64B3"/>
    <w:rsid w:val="00EF69ED"/>
    <w:rsid w:val="00F113D5"/>
    <w:rsid w:val="00F1312C"/>
    <w:rsid w:val="00F151C2"/>
    <w:rsid w:val="00F1576B"/>
    <w:rsid w:val="00F161D9"/>
    <w:rsid w:val="00F169A2"/>
    <w:rsid w:val="00F16F8C"/>
    <w:rsid w:val="00F17367"/>
    <w:rsid w:val="00F1748D"/>
    <w:rsid w:val="00F206EA"/>
    <w:rsid w:val="00F20F11"/>
    <w:rsid w:val="00F22F4C"/>
    <w:rsid w:val="00F30242"/>
    <w:rsid w:val="00F36499"/>
    <w:rsid w:val="00F4129F"/>
    <w:rsid w:val="00F41F0C"/>
    <w:rsid w:val="00F42E8F"/>
    <w:rsid w:val="00F43580"/>
    <w:rsid w:val="00F516B9"/>
    <w:rsid w:val="00F51B5E"/>
    <w:rsid w:val="00F55C03"/>
    <w:rsid w:val="00F60506"/>
    <w:rsid w:val="00F605BD"/>
    <w:rsid w:val="00F613BB"/>
    <w:rsid w:val="00F64EF6"/>
    <w:rsid w:val="00F7127C"/>
    <w:rsid w:val="00F712EB"/>
    <w:rsid w:val="00F72202"/>
    <w:rsid w:val="00F75987"/>
    <w:rsid w:val="00F7641E"/>
    <w:rsid w:val="00F80BA3"/>
    <w:rsid w:val="00F81CCA"/>
    <w:rsid w:val="00F84A8B"/>
    <w:rsid w:val="00F9182E"/>
    <w:rsid w:val="00FA0250"/>
    <w:rsid w:val="00FA0FB2"/>
    <w:rsid w:val="00FA373A"/>
    <w:rsid w:val="00FA39E4"/>
    <w:rsid w:val="00FA4473"/>
    <w:rsid w:val="00FA6CD8"/>
    <w:rsid w:val="00FB5A1E"/>
    <w:rsid w:val="00FB6598"/>
    <w:rsid w:val="00FB7C57"/>
    <w:rsid w:val="00FC04E6"/>
    <w:rsid w:val="00FC6ECB"/>
    <w:rsid w:val="00FD1AD3"/>
    <w:rsid w:val="00FD3293"/>
    <w:rsid w:val="00FD48D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1A9E"/>
  <w15:docId w15:val="{8D9FD949-2E6F-442D-B31D-07ECD103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D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uiPriority w:val="99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ymbol"/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InternetLink0">
    <w:name w:val="Internet Link"/>
    <w:basedOn w:val="DefaultParagraphFont"/>
    <w:uiPriority w:val="99"/>
    <w:unhideWhenUsed/>
    <w:rsid w:val="00591FF3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qFormat/>
    <w:rsid w:val="00AA5393"/>
  </w:style>
  <w:style w:type="character" w:customStyle="1" w:styleId="divider1">
    <w:name w:val="divider1"/>
    <w:basedOn w:val="DefaultParagraphFont"/>
    <w:qFormat/>
    <w:rsid w:val="00AA5393"/>
  </w:style>
  <w:style w:type="character" w:customStyle="1" w:styleId="description">
    <w:name w:val="description"/>
    <w:basedOn w:val="DefaultParagraphFont"/>
    <w:qFormat/>
    <w:rsid w:val="00AA5393"/>
  </w:style>
  <w:style w:type="character" w:customStyle="1" w:styleId="divider2">
    <w:name w:val="divider2"/>
    <w:basedOn w:val="DefaultParagraphFont"/>
    <w:qFormat/>
    <w:rsid w:val="00AA5393"/>
  </w:style>
  <w:style w:type="character" w:customStyle="1" w:styleId="address">
    <w:name w:val="address"/>
    <w:basedOn w:val="DefaultParagraphFont"/>
    <w:qFormat/>
    <w:rsid w:val="00AA539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F6188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6188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6188F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EB2926"/>
    <w:rPr>
      <w:color w:val="2B579A"/>
      <w:shd w:val="clear" w:color="auto" w:fill="E6E6E6"/>
    </w:rPr>
  </w:style>
  <w:style w:type="character" w:customStyle="1" w:styleId="ListLabel11">
    <w:name w:val="ListLabel 11"/>
    <w:qFormat/>
    <w:rPr>
      <w:rFonts w:ascii="Arial" w:hAnsi="Arial" w:cs="Symbo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cs="Arial"/>
      <w:sz w:val="20"/>
    </w:rPr>
  </w:style>
  <w:style w:type="character" w:customStyle="1" w:styleId="ListLabel16">
    <w:name w:val="ListLabel 16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  <w:rPr>
      <w:rFonts w:cs="Mangal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B0FE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6188F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6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7641E"/>
    <w:pPr>
      <w:textAlignment w:val="auto"/>
    </w:pPr>
    <w:rPr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FD48D3"/>
    <w:pPr>
      <w:numPr>
        <w:numId w:val="3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2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3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0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73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D1F2A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0B86-9D13-498B-BAD4-4FC89B2B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Wix Parish Council</dc:creator>
  <cp:lastModifiedBy>Emma Cansdale</cp:lastModifiedBy>
  <cp:revision>2</cp:revision>
  <cp:lastPrinted>2022-10-01T15:58:00Z</cp:lastPrinted>
  <dcterms:created xsi:type="dcterms:W3CDTF">2022-11-30T12:34:00Z</dcterms:created>
  <dcterms:modified xsi:type="dcterms:W3CDTF">2022-11-30T12:34:00Z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-466511077</vt:i4>
  </property>
</Properties>
</file>